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4C456" w14:textId="7970F167" w:rsidR="00F86A73" w:rsidRPr="00B616D0" w:rsidRDefault="000D795D" w:rsidP="00C445AD">
      <w:pPr>
        <w:pStyle w:val="FP"/>
        <w:tabs>
          <w:tab w:val="left" w:pos="567"/>
        </w:tabs>
        <w:rPr>
          <w:rFonts w:ascii="Arial" w:hAnsi="Arial" w:cs="Arial"/>
          <w:b/>
          <w:sz w:val="24"/>
          <w:szCs w:val="24"/>
          <w:lang w:eastAsia="ja-JP"/>
        </w:rPr>
      </w:pPr>
      <w:r w:rsidRPr="00B616D0">
        <w:rPr>
          <w:rFonts w:ascii="Arial" w:hAnsi="Arial" w:cs="Arial"/>
          <w:b/>
          <w:sz w:val="24"/>
          <w:szCs w:val="24"/>
        </w:rPr>
        <w:t>3GPP TSG RAN Meeting #10</w:t>
      </w:r>
      <w:r w:rsidR="00CB4B70">
        <w:rPr>
          <w:rFonts w:ascii="Arial" w:hAnsi="Arial" w:cs="Arial"/>
          <w:b/>
          <w:sz w:val="24"/>
          <w:szCs w:val="24"/>
        </w:rPr>
        <w:t>3</w:t>
      </w:r>
      <w:r w:rsidR="00AF3414"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8517CA" w:rsidRPr="008517CA">
        <w:rPr>
          <w:rFonts w:ascii="Arial" w:hAnsi="Arial" w:cs="Arial"/>
          <w:b/>
          <w:sz w:val="24"/>
          <w:szCs w:val="24"/>
        </w:rPr>
        <w:t>RP-240137</w:t>
      </w:r>
    </w:p>
    <w:p w14:paraId="6F6CE491" w14:textId="70E931E5" w:rsidR="00F86A73" w:rsidRPr="00962F94" w:rsidRDefault="00097F44" w:rsidP="004B566C">
      <w:pPr>
        <w:tabs>
          <w:tab w:val="left" w:pos="567"/>
        </w:tabs>
        <w:rPr>
          <w:rFonts w:ascii="Arial" w:hAnsi="Arial" w:cs="Arial"/>
          <w:b/>
          <w:sz w:val="24"/>
          <w:szCs w:val="24"/>
        </w:rPr>
      </w:pPr>
      <w:r w:rsidRPr="00097F44">
        <w:rPr>
          <w:rFonts w:ascii="Arial" w:hAnsi="Arial" w:cs="Arial"/>
          <w:b/>
          <w:sz w:val="24"/>
          <w:szCs w:val="24"/>
        </w:rPr>
        <w:t>Maastricht, Netherlands, March 18-21, 2024</w:t>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0CC6D7E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A04573" w:rsidRPr="000B11F2">
        <w:rPr>
          <w:rFonts w:ascii="Arial" w:hAnsi="Arial" w:cs="Arial"/>
          <w:b/>
        </w:rPr>
        <w:t>9.</w:t>
      </w:r>
      <w:r w:rsidR="00D8304A">
        <w:rPr>
          <w:rFonts w:ascii="Arial" w:hAnsi="Arial" w:cs="Arial"/>
          <w:b/>
        </w:rPr>
        <w:t>4</w:t>
      </w:r>
      <w:r w:rsidR="00A04573" w:rsidRPr="000B11F2">
        <w:rPr>
          <w:rFonts w:ascii="Arial" w:hAnsi="Arial" w:cs="Arial"/>
          <w:b/>
        </w:rPr>
        <w:t>.4.1</w:t>
      </w:r>
      <w:r w:rsidR="00D8304A">
        <w:rPr>
          <w:rFonts w:ascii="Arial" w:hAnsi="Arial" w:cs="Arial"/>
          <w:b/>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4ED89F7F" w:rsidR="00811CDA" w:rsidRPr="008836AC" w:rsidRDefault="00A1611A" w:rsidP="00811CDA">
            <w:pPr>
              <w:tabs>
                <w:tab w:val="left" w:pos="567"/>
              </w:tabs>
              <w:spacing w:after="0"/>
              <w:rPr>
                <w:rFonts w:ascii="Arial" w:hAnsi="Arial" w:cs="Arial"/>
              </w:rPr>
            </w:pPr>
            <w:r w:rsidRPr="00A1611A">
              <w:rPr>
                <w:rFonts w:ascii="Arial" w:hAnsi="Arial" w:cs="Arial"/>
              </w:rPr>
              <w:t>Enhancement of UE TRP (Total Radiated Power) and TRS (Total Radiated Sensitivity) requirements and test methodologies for FR1 (NR SA and EN-DC)</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5579D22D" w:rsidR="00811CDA" w:rsidRPr="00DC3339" w:rsidRDefault="00811CDA" w:rsidP="00811CDA">
            <w:pPr>
              <w:tabs>
                <w:tab w:val="left" w:pos="567"/>
              </w:tabs>
              <w:spacing w:after="0"/>
              <w:rPr>
                <w:rFonts w:ascii="Arial" w:hAnsi="Arial" w:cs="Arial"/>
              </w:rPr>
            </w:pPr>
            <w:r w:rsidRPr="0000697B">
              <w:rPr>
                <w:rFonts w:ascii="Arial" w:hAnsi="Arial" w:cs="Arial"/>
                <w:lang w:eastAsia="ja-JP"/>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0A4EF076"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5BF0525F"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0B11F2" w14:paraId="46F8B4C9" w14:textId="77777777" w:rsidTr="00D63806">
        <w:trPr>
          <w:trHeight w:val="386"/>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0EA8B78F" w:rsidR="00811CDA" w:rsidRPr="008C647E" w:rsidRDefault="00A1611A" w:rsidP="00811CDA">
            <w:pPr>
              <w:tabs>
                <w:tab w:val="left" w:pos="567"/>
              </w:tabs>
              <w:spacing w:after="0"/>
              <w:rPr>
                <w:rFonts w:ascii="Arial" w:hAnsi="Arial" w:cs="Arial"/>
                <w:lang w:val="sv-SE"/>
              </w:rPr>
            </w:pPr>
            <w:r w:rsidRPr="008C647E">
              <w:rPr>
                <w:rFonts w:ascii="Arial" w:hAnsi="Arial" w:cs="Arial"/>
                <w:lang w:val="sv-SE"/>
              </w:rPr>
              <w:t>NR_FR1_TRP_TRS_enh</w:t>
            </w:r>
          </w:p>
        </w:tc>
      </w:tr>
      <w:tr w:rsidR="00811CDA" w:rsidRPr="008836AC" w14:paraId="09B663FB" w14:textId="77777777" w:rsidTr="00D63806">
        <w:trPr>
          <w:trHeight w:val="405"/>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1E4A7F56" w:rsidR="00811CDA" w:rsidRPr="008836AC" w:rsidRDefault="006C7CA4" w:rsidP="00811CDA">
            <w:pPr>
              <w:tabs>
                <w:tab w:val="left" w:pos="567"/>
              </w:tabs>
              <w:spacing w:after="0"/>
              <w:rPr>
                <w:rFonts w:ascii="Arial" w:hAnsi="Arial" w:cs="Arial"/>
                <w:lang w:eastAsia="ja-JP"/>
              </w:rPr>
            </w:pPr>
            <w:r w:rsidRPr="006C7CA4">
              <w:rPr>
                <w:rFonts w:ascii="Arial" w:hAnsi="Arial" w:cs="Arial"/>
                <w:lang w:eastAsia="ja-JP"/>
              </w:rPr>
              <w:t>970082</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72CA32EE" w:rsidR="00811CDA" w:rsidRPr="00B6586F" w:rsidRDefault="000F6837" w:rsidP="00D464E2">
            <w:pPr>
              <w:tabs>
                <w:tab w:val="left" w:pos="567"/>
              </w:tabs>
              <w:spacing w:after="0"/>
              <w:rPr>
                <w:rFonts w:ascii="Arial" w:hAnsi="Arial" w:cs="Arial"/>
                <w:lang w:eastAsia="ja-JP"/>
              </w:rPr>
            </w:pPr>
            <w:r w:rsidRPr="000F6837">
              <w:rPr>
                <w:rFonts w:ascii="Arial" w:hAnsi="Arial" w:cs="Arial"/>
                <w:lang w:eastAsia="ja-JP"/>
              </w:rPr>
              <w:t>RP-234064</w:t>
            </w: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3B08581" w:rsidR="00811CDA" w:rsidRPr="00DC3339" w:rsidRDefault="00811CDA" w:rsidP="00811CDA">
            <w:pPr>
              <w:tabs>
                <w:tab w:val="left" w:pos="567"/>
              </w:tabs>
              <w:spacing w:after="0"/>
              <w:rPr>
                <w:rFonts w:ascii="Arial" w:hAnsi="Arial" w:cs="Arial"/>
                <w:lang w:eastAsia="ja-JP"/>
              </w:rPr>
            </w:pPr>
          </w:p>
        </w:tc>
        <w:tc>
          <w:tcPr>
            <w:tcW w:w="1842" w:type="dxa"/>
          </w:tcPr>
          <w:p w14:paraId="378778F7" w14:textId="1104ED52"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r w:rsidR="0017363A">
              <w:rPr>
                <w:rFonts w:ascii="Arial" w:hAnsi="Arial" w:cs="Arial"/>
                <w:lang w:eastAsia="ja-JP"/>
              </w:rPr>
              <w:t>Dec</w:t>
            </w:r>
            <w:r w:rsidRPr="005D2BDE">
              <w:rPr>
                <w:rFonts w:ascii="Arial" w:hAnsi="Arial" w:cs="Arial"/>
                <w:lang w:eastAsia="ja-JP"/>
              </w:rPr>
              <w:t>/202</w:t>
            </w:r>
            <w:r w:rsidR="0017363A">
              <w:rPr>
                <w:rFonts w:ascii="Arial" w:hAnsi="Arial" w:cs="Arial"/>
                <w:lang w:eastAsia="ja-JP"/>
              </w:rPr>
              <w:t>3</w:t>
            </w:r>
          </w:p>
        </w:tc>
        <w:tc>
          <w:tcPr>
            <w:tcW w:w="2268" w:type="dxa"/>
          </w:tcPr>
          <w:p w14:paraId="63385BA4" w14:textId="4AE07C96"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r w:rsidR="0017363A">
              <w:rPr>
                <w:rFonts w:ascii="Arial" w:hAnsi="Arial" w:cs="Arial"/>
                <w:lang w:eastAsia="ja-JP"/>
              </w:rPr>
              <w:t>Jun</w:t>
            </w:r>
            <w:r w:rsidRPr="005D2BDE">
              <w:rPr>
                <w:rFonts w:ascii="Arial" w:hAnsi="Arial" w:cs="Arial"/>
                <w:lang w:eastAsia="ja-JP"/>
              </w:rPr>
              <w:t>/202</w:t>
            </w:r>
            <w:r w:rsidR="0017363A">
              <w:rPr>
                <w:rFonts w:ascii="Arial" w:hAnsi="Arial" w:cs="Arial"/>
                <w:lang w:eastAsia="ja-JP"/>
              </w:rPr>
              <w:t>4</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7E71A68"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49420633" w:rsidR="00811CDA" w:rsidRPr="005D2BDE" w:rsidRDefault="008C647E"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811CDA" w:rsidRPr="005D2BDE">
              <w:rPr>
                <w:rFonts w:ascii="Arial" w:hAnsi="Arial" w:cs="Arial"/>
                <w:color w:val="00B050"/>
                <w:kern w:val="2"/>
                <w:sz w:val="21"/>
                <w:szCs w:val="22"/>
                <w:lang w:val="en-US" w:eastAsia="ja-JP"/>
              </w:rPr>
              <w:t>%</w:t>
            </w: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532310AA" w:rsidR="00811CDA" w:rsidRPr="005D2BDE" w:rsidRDefault="00D8304A"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75</w:t>
            </w:r>
            <w:r w:rsidR="009374B6" w:rsidRPr="009374B6">
              <w:rPr>
                <w:rFonts w:ascii="Arial" w:hAnsi="Arial" w:cs="Arial"/>
                <w:color w:val="00B050"/>
                <w:kern w:val="2"/>
                <w:sz w:val="21"/>
                <w:szCs w:val="22"/>
                <w:lang w:val="en-US" w:eastAsia="ja-JP"/>
              </w:rPr>
              <w:t>%</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B12C4E3" w14:textId="77777777" w:rsidR="001F486F" w:rsidRPr="001F486F" w:rsidRDefault="001F486F" w:rsidP="00C836DA">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0085E6A1" w:rsidR="001F486F" w:rsidRDefault="001F486F" w:rsidP="001F486F">
      <w:pPr>
        <w:pStyle w:val="aff8"/>
        <w:tabs>
          <w:tab w:val="left" w:pos="567"/>
        </w:tabs>
        <w:ind w:leftChars="0" w:left="924"/>
        <w:rPr>
          <w:rFonts w:ascii="Arial" w:hAnsi="Arial" w:cs="Arial"/>
          <w:color w:val="FF0000"/>
        </w:rPr>
      </w:pPr>
    </w:p>
    <w:p w14:paraId="77566B28" w14:textId="77777777" w:rsidR="00483806" w:rsidRPr="001F486F" w:rsidRDefault="00483806" w:rsidP="001F486F">
      <w:pPr>
        <w:pStyle w:val="aff8"/>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D63806" w:rsidRDefault="00811CDA" w:rsidP="001A248F">
            <w:pPr>
              <w:tabs>
                <w:tab w:val="left" w:pos="567"/>
              </w:tabs>
              <w:spacing w:after="0"/>
              <w:rPr>
                <w:rFonts w:ascii="Arial" w:hAnsi="Arial" w:cs="Arial"/>
                <w:b/>
                <w:color w:val="FF0000"/>
              </w:rPr>
            </w:pPr>
            <w:r w:rsidRPr="00D63806">
              <w:rPr>
                <w:rFonts w:ascii="Arial" w:eastAsiaTheme="minorEastAsia" w:hAnsi="Arial" w:cs="Arial"/>
                <w:b/>
                <w:lang w:eastAsia="zh-CN"/>
              </w:rPr>
              <w:t>RAN</w:t>
            </w:r>
            <w:r w:rsidR="00020691" w:rsidRPr="00D63806">
              <w:rPr>
                <w:rFonts w:ascii="Arial" w:eastAsiaTheme="minorEastAsia" w:hAnsi="Arial" w:cs="Arial"/>
                <w:b/>
                <w:lang w:eastAsia="zh-CN"/>
              </w:rPr>
              <w:t>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7BC48929"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Wang, Ruixin</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8836AC" w:rsidRDefault="00811CDA" w:rsidP="00811CDA">
            <w:pPr>
              <w:tabs>
                <w:tab w:val="left" w:pos="567"/>
              </w:tabs>
              <w:spacing w:after="0"/>
              <w:rPr>
                <w:rFonts w:ascii="Arial" w:hAnsi="Arial" w:cs="Arial"/>
                <w:b/>
              </w:rPr>
            </w:pPr>
            <w:r w:rsidRPr="008836AC">
              <w:rPr>
                <w:rFonts w:ascii="Arial" w:hAnsi="Arial" w:cs="Arial"/>
                <w:b/>
              </w:rPr>
              <w:t>Company</w:t>
            </w:r>
          </w:p>
        </w:tc>
        <w:tc>
          <w:tcPr>
            <w:tcW w:w="7338" w:type="dxa"/>
          </w:tcPr>
          <w:p w14:paraId="0EFB770B" w14:textId="43EA2D7F"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vivo</w:t>
            </w:r>
            <w:r w:rsidR="00811CDA" w:rsidRPr="00D63806">
              <w:rPr>
                <w:rFonts w:ascii="Arial" w:eastAsiaTheme="minorEastAsia" w:hAnsi="Arial" w:cs="Arial"/>
                <w:b/>
                <w:lang w:eastAsia="zh-CN"/>
              </w:rPr>
              <w:t xml:space="preserve"> </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3DCEDA83" w:rsidR="00811CDA" w:rsidRPr="00D63806" w:rsidRDefault="00000000" w:rsidP="00811CDA">
            <w:pPr>
              <w:tabs>
                <w:tab w:val="left" w:pos="567"/>
              </w:tabs>
              <w:spacing w:after="0"/>
              <w:rPr>
                <w:rFonts w:ascii="Arial" w:hAnsi="Arial" w:cs="Arial"/>
                <w:b/>
              </w:rPr>
            </w:pPr>
            <w:hyperlink r:id="rId7" w:history="1">
              <w:r w:rsidR="00D464E2" w:rsidRPr="00D63806">
                <w:rPr>
                  <w:rStyle w:val="af"/>
                  <w:b/>
                </w:rPr>
                <w:t>ruixin.wang@vivo.com</w:t>
              </w:r>
            </w:hyperlink>
            <w:r w:rsidR="00811CDA" w:rsidRPr="00D63806">
              <w:rPr>
                <w:rFonts w:ascii="Arial" w:eastAsiaTheme="minorEastAsia" w:hAnsi="Arial" w:cs="Arial"/>
                <w:b/>
                <w:lang w:eastAsia="zh-CN"/>
              </w:rPr>
              <w:t xml:space="preserve"> </w:t>
            </w:r>
          </w:p>
        </w:tc>
      </w:tr>
    </w:tbl>
    <w:p w14:paraId="7FA590B4" w14:textId="77777777" w:rsidR="006C4E32" w:rsidRDefault="006C4E32" w:rsidP="000D17BC">
      <w:pPr>
        <w:pBdr>
          <w:bottom w:val="single" w:sz="4" w:space="1" w:color="auto"/>
        </w:pBdr>
        <w:spacing w:after="0"/>
        <w:rPr>
          <w:rFonts w:ascii="Arial" w:hAnsi="Arial" w:cs="Arial"/>
        </w:rPr>
      </w:pPr>
    </w:p>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FE0D2" w14:textId="77777777" w:rsidR="009A2607" w:rsidRDefault="00701410" w:rsidP="009A2607">
      <w:pPr>
        <w:pStyle w:val="4"/>
        <w:rPr>
          <w:lang w:eastAsia="ja-JP"/>
        </w:rPr>
      </w:pPr>
      <w:r>
        <w:rPr>
          <w:lang w:eastAsia="ja-JP"/>
        </w:rPr>
        <w:t>2.4.1</w:t>
      </w:r>
      <w:r>
        <w:rPr>
          <w:lang w:eastAsia="ja-JP"/>
        </w:rPr>
        <w:tab/>
      </w:r>
      <w:r w:rsidR="009A2607">
        <w:rPr>
          <w:lang w:eastAsia="ja-JP"/>
        </w:rPr>
        <w:t>Agreements</w:t>
      </w:r>
    </w:p>
    <w:p w14:paraId="1861B624" w14:textId="33E4E8AB" w:rsidR="00B3199E" w:rsidRPr="00362428" w:rsidRDefault="00B3199E" w:rsidP="00B3199E">
      <w:pPr>
        <w:rPr>
          <w:rFonts w:eastAsia="Yu Mincho"/>
          <w:b/>
          <w:bCs/>
          <w:sz w:val="24"/>
          <w:u w:val="single"/>
          <w:lang w:eastAsia="ja-JP"/>
        </w:rPr>
      </w:pPr>
      <w:r w:rsidRPr="00362428">
        <w:rPr>
          <w:rFonts w:eastAsia="Yu Mincho"/>
          <w:b/>
          <w:bCs/>
          <w:sz w:val="24"/>
          <w:u w:val="single"/>
          <w:lang w:eastAsia="ja-JP"/>
        </w:rPr>
        <w:t>RAN4 #1</w:t>
      </w:r>
      <w:r w:rsidR="0030232D">
        <w:rPr>
          <w:rFonts w:eastAsia="Yu Mincho"/>
          <w:b/>
          <w:bCs/>
          <w:sz w:val="24"/>
          <w:u w:val="single"/>
          <w:lang w:eastAsia="ja-JP"/>
        </w:rPr>
        <w:t>1</w:t>
      </w:r>
      <w:r w:rsidRPr="00362428">
        <w:rPr>
          <w:rFonts w:eastAsia="Yu Mincho"/>
          <w:b/>
          <w:bCs/>
          <w:sz w:val="24"/>
          <w:u w:val="single"/>
          <w:lang w:eastAsia="ja-JP"/>
        </w:rPr>
        <w:t>0</w:t>
      </w:r>
      <w:r w:rsidR="00321124">
        <w:rPr>
          <w:rFonts w:eastAsia="Yu Mincho"/>
          <w:b/>
          <w:bCs/>
          <w:sz w:val="24"/>
          <w:u w:val="single"/>
          <w:lang w:eastAsia="ja-JP"/>
        </w:rPr>
        <w:t xml:space="preserve"> </w:t>
      </w:r>
      <w:r w:rsidRPr="00362428">
        <w:rPr>
          <w:rFonts w:eastAsia="Yu Mincho"/>
          <w:b/>
          <w:bCs/>
          <w:sz w:val="24"/>
          <w:u w:val="single"/>
          <w:lang w:eastAsia="ja-JP"/>
        </w:rPr>
        <w:t xml:space="preserve"> </w:t>
      </w:r>
    </w:p>
    <w:p w14:paraId="779532E1" w14:textId="77777777" w:rsidR="00B3199E" w:rsidRPr="007B4CA6" w:rsidRDefault="00B3199E" w:rsidP="00B3199E">
      <w:pPr>
        <w:pStyle w:val="aff8"/>
        <w:numPr>
          <w:ilvl w:val="0"/>
          <w:numId w:val="6"/>
        </w:numPr>
        <w:spacing w:line="360" w:lineRule="auto"/>
        <w:ind w:leftChars="0"/>
        <w:rPr>
          <w:rFonts w:ascii="Times New Roman" w:eastAsia="Yu Mincho" w:hAnsi="Times New Roman"/>
          <w:kern w:val="0"/>
          <w:sz w:val="20"/>
          <w:szCs w:val="20"/>
          <w:u w:val="single"/>
          <w:lang w:val="en-GB"/>
        </w:rPr>
      </w:pPr>
      <w:r w:rsidRPr="007B4CA6">
        <w:rPr>
          <w:rFonts w:ascii="Times New Roman" w:eastAsia="Yu Mincho" w:hAnsi="Times New Roman"/>
          <w:kern w:val="0"/>
          <w:sz w:val="20"/>
          <w:szCs w:val="20"/>
          <w:u w:val="single"/>
          <w:lang w:val="en-GB"/>
        </w:rPr>
        <w:t>General</w:t>
      </w:r>
    </w:p>
    <w:p w14:paraId="70CD4040" w14:textId="56575840" w:rsidR="00B3199E" w:rsidRDefault="00E56F3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Topic</w:t>
      </w:r>
      <w:r w:rsidR="00B3199E" w:rsidRPr="007B4CA6">
        <w:rPr>
          <w:rFonts w:ascii="Times New Roman" w:eastAsia="Yu Mincho" w:hAnsi="Times New Roman"/>
          <w:kern w:val="0"/>
          <w:sz w:val="20"/>
          <w:szCs w:val="20"/>
          <w:lang w:val="en-GB"/>
        </w:rPr>
        <w:t xml:space="preserve"> summary </w:t>
      </w:r>
      <w:r w:rsidR="00A57C62" w:rsidRPr="00A57C62">
        <w:rPr>
          <w:rFonts w:ascii="Times New Roman" w:eastAsia="Yu Mincho" w:hAnsi="Times New Roman" w:hint="eastAsia"/>
          <w:kern w:val="0"/>
          <w:sz w:val="20"/>
          <w:szCs w:val="20"/>
          <w:lang w:val="en-GB"/>
        </w:rPr>
        <w:t>for</w:t>
      </w:r>
      <w:r w:rsidR="00A57C62">
        <w:rPr>
          <w:rFonts w:ascii="Times New Roman" w:eastAsia="Yu Mincho" w:hAnsi="Times New Roman"/>
          <w:kern w:val="0"/>
          <w:sz w:val="20"/>
          <w:szCs w:val="20"/>
          <w:lang w:val="en-GB"/>
        </w:rPr>
        <w:t xml:space="preserve"> FR1 TRP TRS WI </w:t>
      </w:r>
      <w:r w:rsidR="00B3199E" w:rsidRPr="007B4CA6">
        <w:rPr>
          <w:rFonts w:ascii="Times New Roman" w:eastAsia="Yu Mincho" w:hAnsi="Times New Roman"/>
          <w:kern w:val="0"/>
          <w:sz w:val="20"/>
          <w:szCs w:val="20"/>
          <w:lang w:val="en-GB"/>
        </w:rPr>
        <w:t>in [</w:t>
      </w:r>
      <w:r w:rsidR="004D1703" w:rsidRPr="007B4CA6">
        <w:rPr>
          <w:rFonts w:ascii="Times New Roman" w:eastAsia="Yu Mincho" w:hAnsi="Times New Roman"/>
          <w:kern w:val="0"/>
          <w:sz w:val="20"/>
          <w:szCs w:val="20"/>
          <w:lang w:val="en-GB"/>
        </w:rPr>
        <w:t>3</w:t>
      </w:r>
      <w:r w:rsidR="004E4EE4">
        <w:rPr>
          <w:rFonts w:ascii="Times New Roman" w:eastAsia="Yu Mincho" w:hAnsi="Times New Roman"/>
          <w:kern w:val="0"/>
          <w:sz w:val="20"/>
          <w:szCs w:val="20"/>
          <w:lang w:val="en-GB"/>
        </w:rPr>
        <w:t>3</w:t>
      </w:r>
      <w:r w:rsidR="00B3199E" w:rsidRPr="007B4CA6">
        <w:rPr>
          <w:rFonts w:ascii="Times New Roman" w:eastAsia="Yu Mincho" w:hAnsi="Times New Roman"/>
          <w:kern w:val="0"/>
          <w:sz w:val="20"/>
          <w:szCs w:val="20"/>
          <w:lang w:val="en-GB"/>
        </w:rPr>
        <w:t>]</w:t>
      </w:r>
    </w:p>
    <w:p w14:paraId="726C22C3" w14:textId="6D772AE4" w:rsidR="00C0446E" w:rsidRDefault="00C0446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C0446E">
        <w:rPr>
          <w:rFonts w:ascii="Times New Roman" w:eastAsia="Yu Mincho" w:hAnsi="Times New Roman"/>
          <w:kern w:val="0"/>
          <w:sz w:val="20"/>
          <w:szCs w:val="20"/>
          <w:lang w:val="en-GB"/>
        </w:rPr>
        <w:t>Ad-hoc minutes for NR_FR1_TRP_TRS_enh</w:t>
      </w:r>
      <w:r>
        <w:rPr>
          <w:rFonts w:ascii="Times New Roman" w:eastAsia="Yu Mincho" w:hAnsi="Times New Roman"/>
          <w:kern w:val="0"/>
          <w:sz w:val="20"/>
          <w:szCs w:val="20"/>
          <w:lang w:val="en-GB"/>
        </w:rPr>
        <w:t xml:space="preserve"> was approved in [</w:t>
      </w:r>
      <w:r w:rsidR="004E4EE4">
        <w:rPr>
          <w:rFonts w:ascii="Times New Roman" w:eastAsia="Yu Mincho" w:hAnsi="Times New Roman"/>
          <w:kern w:val="0"/>
          <w:sz w:val="20"/>
          <w:szCs w:val="20"/>
          <w:lang w:val="en-GB"/>
        </w:rPr>
        <w:t>37</w:t>
      </w:r>
      <w:r>
        <w:rPr>
          <w:rFonts w:ascii="Times New Roman" w:eastAsia="Yu Mincho" w:hAnsi="Times New Roman"/>
          <w:kern w:val="0"/>
          <w:sz w:val="20"/>
          <w:szCs w:val="20"/>
          <w:lang w:val="en-GB"/>
        </w:rPr>
        <w:t>]</w:t>
      </w:r>
    </w:p>
    <w:p w14:paraId="7AA0B9D8" w14:textId="0088BAE8" w:rsidR="007D40BE" w:rsidRDefault="007D40B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D40BE">
        <w:rPr>
          <w:rFonts w:ascii="Times New Roman" w:eastAsia="Yu Mincho" w:hAnsi="Times New Roman"/>
          <w:kern w:val="0"/>
          <w:sz w:val="20"/>
          <w:szCs w:val="20"/>
          <w:lang w:val="en-GB"/>
        </w:rPr>
        <w:t>CR to T</w:t>
      </w:r>
      <w:r w:rsidR="004E4EE4">
        <w:rPr>
          <w:rFonts w:ascii="Times New Roman" w:eastAsia="Yu Mincho" w:hAnsi="Times New Roman"/>
          <w:kern w:val="0"/>
          <w:sz w:val="20"/>
          <w:szCs w:val="20"/>
          <w:lang w:val="en-GB"/>
        </w:rPr>
        <w:t>R 38.870</w:t>
      </w:r>
      <w:r w:rsidRPr="007D40BE">
        <w:rPr>
          <w:rFonts w:ascii="Times New Roman" w:eastAsia="Yu Mincho" w:hAnsi="Times New Roman"/>
          <w:kern w:val="0"/>
          <w:sz w:val="20"/>
          <w:szCs w:val="20"/>
          <w:lang w:val="en-GB"/>
        </w:rPr>
        <w:t xml:space="preserve"> on TRP TRS</w:t>
      </w:r>
      <w:r>
        <w:rPr>
          <w:rFonts w:ascii="Times New Roman" w:eastAsia="Yu Mincho" w:hAnsi="Times New Roman"/>
          <w:kern w:val="0"/>
          <w:sz w:val="20"/>
          <w:szCs w:val="20"/>
          <w:lang w:val="en-GB"/>
        </w:rPr>
        <w:t xml:space="preserve"> </w:t>
      </w:r>
      <w:r w:rsidR="003538DA">
        <w:rPr>
          <w:rFonts w:ascii="Times New Roman" w:eastAsia="Yu Mincho" w:hAnsi="Times New Roman"/>
          <w:kern w:val="0"/>
          <w:sz w:val="20"/>
          <w:szCs w:val="20"/>
          <w:lang w:val="en-GB"/>
        </w:rPr>
        <w:t xml:space="preserve">test method </w:t>
      </w:r>
      <w:r>
        <w:rPr>
          <w:rFonts w:ascii="Times New Roman" w:eastAsia="Yu Mincho" w:hAnsi="Times New Roman"/>
          <w:kern w:val="0"/>
          <w:sz w:val="20"/>
          <w:szCs w:val="20"/>
          <w:lang w:val="en-GB"/>
        </w:rPr>
        <w:t>was endorsed in [</w:t>
      </w:r>
      <w:r w:rsidR="004E4EE4">
        <w:rPr>
          <w:rFonts w:ascii="Times New Roman" w:eastAsia="Yu Mincho" w:hAnsi="Times New Roman"/>
          <w:kern w:val="0"/>
          <w:sz w:val="20"/>
          <w:szCs w:val="20"/>
          <w:lang w:val="en-GB"/>
        </w:rPr>
        <w:t>17</w:t>
      </w:r>
      <w:r>
        <w:rPr>
          <w:rFonts w:ascii="Times New Roman" w:eastAsia="Yu Mincho" w:hAnsi="Times New Roman"/>
          <w:kern w:val="0"/>
          <w:sz w:val="20"/>
          <w:szCs w:val="20"/>
          <w:lang w:val="en-GB"/>
        </w:rPr>
        <w:t>]</w:t>
      </w:r>
    </w:p>
    <w:p w14:paraId="6D6DB9AA" w14:textId="26EA6091" w:rsidR="00E64DB2" w:rsidRDefault="003538DA"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3538DA">
        <w:rPr>
          <w:rFonts w:ascii="Times New Roman" w:eastAsia="Yu Mincho" w:hAnsi="Times New Roman"/>
          <w:kern w:val="0"/>
          <w:sz w:val="20"/>
          <w:szCs w:val="20"/>
          <w:lang w:val="en-GB"/>
        </w:rPr>
        <w:t xml:space="preserve">Analysis of 3GPP TRP TRS AC lab alignment and RC harmonization measurement results </w:t>
      </w:r>
      <w:r>
        <w:rPr>
          <w:rFonts w:ascii="Times New Roman" w:eastAsia="Yu Mincho" w:hAnsi="Times New Roman"/>
          <w:kern w:val="0"/>
          <w:sz w:val="20"/>
          <w:szCs w:val="20"/>
          <w:lang w:val="en-GB"/>
        </w:rPr>
        <w:t>is presented in [19]</w:t>
      </w:r>
    </w:p>
    <w:p w14:paraId="0D26CBEB" w14:textId="6030704A" w:rsidR="00B3199E" w:rsidRPr="007B4CA6" w:rsidRDefault="00C0446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C0446E">
        <w:rPr>
          <w:rFonts w:ascii="Times New Roman" w:eastAsia="Yu Mincho" w:hAnsi="Times New Roman"/>
          <w:kern w:val="0"/>
          <w:sz w:val="20"/>
          <w:szCs w:val="20"/>
          <w:lang w:val="en-GB"/>
        </w:rPr>
        <w:t>WF for Rel-18 FR1 TR</w:t>
      </w:r>
      <w:r w:rsidR="000A13A1">
        <w:rPr>
          <w:rFonts w:ascii="Times New Roman" w:eastAsia="Yu Mincho" w:hAnsi="Times New Roman"/>
          <w:kern w:val="0"/>
          <w:sz w:val="20"/>
          <w:szCs w:val="20"/>
          <w:lang w:val="en-GB"/>
        </w:rPr>
        <w:t>P TRS</w:t>
      </w:r>
      <w:r w:rsidRPr="00C0446E">
        <w:rPr>
          <w:rFonts w:ascii="Times New Roman" w:eastAsia="Yu Mincho" w:hAnsi="Times New Roman"/>
          <w:kern w:val="0"/>
          <w:sz w:val="20"/>
          <w:szCs w:val="20"/>
          <w:lang w:val="en-GB"/>
        </w:rPr>
        <w:t xml:space="preserve"> </w:t>
      </w:r>
      <w:r w:rsidR="00B3199E" w:rsidRPr="007B4CA6">
        <w:rPr>
          <w:rFonts w:ascii="Times New Roman" w:eastAsia="Yu Mincho" w:hAnsi="Times New Roman"/>
          <w:kern w:val="0"/>
          <w:sz w:val="20"/>
          <w:szCs w:val="20"/>
          <w:lang w:val="en-GB"/>
        </w:rPr>
        <w:t>was approved in [</w:t>
      </w:r>
      <w:r w:rsidR="007D40BE">
        <w:rPr>
          <w:rFonts w:ascii="Times New Roman" w:eastAsia="Yu Mincho" w:hAnsi="Times New Roman"/>
          <w:kern w:val="0"/>
          <w:sz w:val="20"/>
          <w:szCs w:val="20"/>
          <w:lang w:val="en-GB"/>
        </w:rPr>
        <w:t>31</w:t>
      </w:r>
      <w:r w:rsidR="00B3199E" w:rsidRPr="007B4CA6">
        <w:rPr>
          <w:rFonts w:ascii="Times New Roman" w:eastAsia="Yu Mincho" w:hAnsi="Times New Roman"/>
          <w:kern w:val="0"/>
          <w:sz w:val="20"/>
          <w:szCs w:val="20"/>
          <w:lang w:val="en-GB"/>
        </w:rPr>
        <w:t>]</w:t>
      </w:r>
    </w:p>
    <w:p w14:paraId="0B750482" w14:textId="4CFBC506" w:rsidR="006050B3" w:rsidRPr="00CE575C" w:rsidRDefault="006050B3" w:rsidP="00BE7D86">
      <w:pPr>
        <w:overflowPunct/>
        <w:autoSpaceDE/>
        <w:autoSpaceDN/>
        <w:adjustRightInd/>
        <w:spacing w:after="100"/>
        <w:textAlignment w:val="auto"/>
      </w:pPr>
    </w:p>
    <w:p w14:paraId="34F62F7F" w14:textId="77777777" w:rsidR="007B279B" w:rsidRPr="002A087A" w:rsidRDefault="007B279B" w:rsidP="007B279B">
      <w:pPr>
        <w:rPr>
          <w:b/>
          <w:u w:val="single"/>
          <w:lang w:eastAsia="ko-KR"/>
        </w:rPr>
      </w:pPr>
      <w:r w:rsidRPr="002A087A">
        <w:rPr>
          <w:b/>
          <w:u w:val="single"/>
          <w:lang w:eastAsia="ko-KR"/>
        </w:rPr>
        <w:t>Issue 1-</w:t>
      </w:r>
      <w:r>
        <w:rPr>
          <w:b/>
          <w:u w:val="single"/>
          <w:lang w:eastAsia="ko-KR"/>
        </w:rPr>
        <w:t>1</w:t>
      </w:r>
      <w:r w:rsidRPr="002A087A">
        <w:rPr>
          <w:b/>
          <w:u w:val="single"/>
          <w:lang w:eastAsia="ko-KR"/>
        </w:rPr>
        <w:t>-</w:t>
      </w:r>
      <w:r>
        <w:rPr>
          <w:b/>
          <w:u w:val="single"/>
          <w:lang w:eastAsia="ko-KR"/>
        </w:rPr>
        <w:t>1</w:t>
      </w:r>
      <w:r w:rsidRPr="002A087A">
        <w:rPr>
          <w:b/>
          <w:u w:val="single"/>
          <w:lang w:eastAsia="ko-KR"/>
        </w:rPr>
        <w:t xml:space="preserve">: </w:t>
      </w:r>
      <w:r>
        <w:rPr>
          <w:b/>
          <w:u w:val="single"/>
          <w:lang w:eastAsia="ko-KR"/>
        </w:rPr>
        <w:t xml:space="preserve">Performance metric for Coherent UE support multiple TPMI index 2~5 </w:t>
      </w:r>
      <w:r w:rsidRPr="002A087A">
        <w:rPr>
          <w:b/>
          <w:u w:val="single"/>
          <w:lang w:eastAsia="ko-KR"/>
        </w:rPr>
        <w:t xml:space="preserve"> </w:t>
      </w:r>
    </w:p>
    <w:p w14:paraId="6388DD4C" w14:textId="77777777" w:rsidR="007B279B" w:rsidRPr="008E417C" w:rsidRDefault="007B279B" w:rsidP="007B279B">
      <w:pPr>
        <w:spacing w:after="120"/>
        <w:rPr>
          <w:szCs w:val="24"/>
          <w:lang w:eastAsia="zh-CN"/>
        </w:rPr>
      </w:pPr>
      <w:r>
        <w:rPr>
          <w:szCs w:val="24"/>
          <w:lang w:eastAsia="zh-CN"/>
        </w:rPr>
        <w:t>Options for next meeting:</w:t>
      </w:r>
    </w:p>
    <w:p w14:paraId="149E955D" w14:textId="77777777" w:rsidR="007B279B" w:rsidRPr="00C401C2" w:rsidRDefault="007B279B" w:rsidP="007B279B">
      <w:pPr>
        <w:pStyle w:val="aff8"/>
        <w:widowControl/>
        <w:numPr>
          <w:ilvl w:val="1"/>
          <w:numId w:val="8"/>
        </w:numPr>
        <w:spacing w:after="120"/>
        <w:ind w:leftChars="0" w:left="1440"/>
        <w:jc w:val="left"/>
        <w:rPr>
          <w:rFonts w:eastAsia="宋体"/>
          <w:szCs w:val="24"/>
          <w:lang w:eastAsia="zh-CN"/>
        </w:rPr>
      </w:pPr>
      <w:r w:rsidRPr="0072269A">
        <w:rPr>
          <w:rFonts w:eastAsia="宋体"/>
          <w:b/>
          <w:bCs/>
          <w:szCs w:val="24"/>
          <w:lang w:eastAsia="zh-CN"/>
        </w:rPr>
        <w:t>Option 1 (averaging TRP</w:t>
      </w:r>
      <w:r w:rsidRPr="00291EAC">
        <w:rPr>
          <w:rFonts w:eastAsia="宋体"/>
          <w:b/>
          <w:bCs/>
          <w:szCs w:val="24"/>
          <w:vertAlign w:val="subscript"/>
          <w:lang w:eastAsia="zh-CN"/>
        </w:rPr>
        <w:t>TPMIx</w:t>
      </w:r>
      <w:r w:rsidRPr="0072269A">
        <w:rPr>
          <w:rFonts w:eastAsia="宋体"/>
          <w:b/>
          <w:bCs/>
          <w:szCs w:val="24"/>
          <w:lang w:eastAsia="zh-CN"/>
        </w:rPr>
        <w:t>)</w:t>
      </w:r>
      <w:r>
        <w:rPr>
          <w:rFonts w:eastAsia="宋体"/>
          <w:b/>
          <w:bCs/>
          <w:szCs w:val="24"/>
          <w:lang w:eastAsia="zh-CN"/>
        </w:rPr>
        <w:t xml:space="preserve">, </w:t>
      </w:r>
      <w:r w:rsidRPr="00392705">
        <w:rPr>
          <w:b/>
          <w:bCs/>
        </w:rPr>
        <w:t>TRP</w:t>
      </w:r>
      <w:r w:rsidRPr="00392705">
        <w:rPr>
          <w:b/>
          <w:bCs/>
          <w:vertAlign w:val="subscript"/>
        </w:rPr>
        <w:t>avg</w:t>
      </w:r>
      <w:r>
        <w:rPr>
          <w:b/>
          <w:bCs/>
          <w:vertAlign w:val="subscript"/>
        </w:rPr>
        <w:t>_TPMI</w:t>
      </w:r>
      <w:r>
        <w:rPr>
          <w:b/>
          <w:bCs/>
        </w:rPr>
        <w:t>: Option 1a averaging 4 TPMIs TRPs, Option 1b averaging 2 TPMIs TRPs</w:t>
      </w:r>
    </w:p>
    <w:p w14:paraId="22D4C1B7" w14:textId="77777777" w:rsidR="007B279B" w:rsidRPr="005F7772" w:rsidRDefault="007B279B" w:rsidP="007B279B">
      <w:pPr>
        <w:pStyle w:val="aff8"/>
        <w:widowControl/>
        <w:numPr>
          <w:ilvl w:val="1"/>
          <w:numId w:val="8"/>
        </w:numPr>
        <w:spacing w:after="120"/>
        <w:ind w:leftChars="0" w:left="1440"/>
        <w:jc w:val="left"/>
        <w:rPr>
          <w:rFonts w:eastAsia="宋体"/>
          <w:b/>
          <w:bCs/>
          <w:szCs w:val="24"/>
          <w:lang w:eastAsia="zh-CN"/>
        </w:rPr>
      </w:pPr>
      <w:r w:rsidRPr="0072269A">
        <w:rPr>
          <w:rFonts w:eastAsia="宋体"/>
          <w:b/>
          <w:bCs/>
          <w:szCs w:val="24"/>
          <w:lang w:eastAsia="zh-CN"/>
        </w:rPr>
        <w:t xml:space="preserve">Option 2 (Max </w:t>
      </w:r>
      <w:r w:rsidRPr="00392705">
        <w:rPr>
          <w:b/>
          <w:bCs/>
        </w:rPr>
        <w:t>EIRP</w:t>
      </w:r>
      <w:r w:rsidRPr="00392705">
        <w:rPr>
          <w:b/>
          <w:bCs/>
          <w:vertAlign w:val="subscript"/>
        </w:rPr>
        <w:t>TPMIx</w:t>
      </w:r>
      <w:r w:rsidRPr="0072269A">
        <w:rPr>
          <w:rFonts w:eastAsia="宋体"/>
          <w:b/>
          <w:bCs/>
          <w:szCs w:val="24"/>
          <w:lang w:eastAsia="zh-CN"/>
        </w:rPr>
        <w:t>)</w:t>
      </w:r>
      <w:r>
        <w:rPr>
          <w:rFonts w:eastAsia="宋体"/>
          <w:b/>
          <w:bCs/>
          <w:szCs w:val="24"/>
          <w:lang w:eastAsia="zh-CN"/>
        </w:rPr>
        <w:t xml:space="preserve">, </w:t>
      </w:r>
      <w:r w:rsidRPr="00392705">
        <w:rPr>
          <w:b/>
          <w:bCs/>
        </w:rPr>
        <w:t>TRP</w:t>
      </w:r>
      <w:r>
        <w:rPr>
          <w:b/>
          <w:bCs/>
          <w:vertAlign w:val="subscript"/>
        </w:rPr>
        <w:t>max_EIRP_TPMI</w:t>
      </w:r>
    </w:p>
    <w:p w14:paraId="57185468" w14:textId="77777777" w:rsidR="007B279B" w:rsidRPr="00B2005B" w:rsidRDefault="007B279B" w:rsidP="007B279B">
      <w:pPr>
        <w:pStyle w:val="aff8"/>
        <w:widowControl/>
        <w:numPr>
          <w:ilvl w:val="1"/>
          <w:numId w:val="8"/>
        </w:numPr>
        <w:spacing w:after="120"/>
        <w:ind w:leftChars="0" w:left="1440"/>
        <w:jc w:val="left"/>
        <w:rPr>
          <w:rFonts w:eastAsia="宋体"/>
          <w:b/>
          <w:bCs/>
          <w:szCs w:val="24"/>
          <w:lang w:eastAsia="zh-CN"/>
        </w:rPr>
      </w:pPr>
      <w:r w:rsidRPr="00B2005B">
        <w:rPr>
          <w:b/>
          <w:bCs/>
          <w:szCs w:val="24"/>
          <w:lang w:eastAsia="zh-CN"/>
        </w:rPr>
        <w:t xml:space="preserve">Option 3 (averaging Weighted Radiated Powers) with 4 TPMIs, FFS </w:t>
      </w:r>
      <w:proofErr w:type="gramStart"/>
      <w:r w:rsidRPr="00B2005B">
        <w:rPr>
          <w:b/>
          <w:bCs/>
          <w:szCs w:val="24"/>
          <w:lang w:eastAsia="zh-CN"/>
        </w:rPr>
        <w:t>naming</w:t>
      </w:r>
      <w:proofErr w:type="gramEnd"/>
    </w:p>
    <w:p w14:paraId="5B6B0C32" w14:textId="77777777" w:rsidR="007B279B" w:rsidRPr="00B2005B" w:rsidRDefault="007B279B" w:rsidP="007B279B">
      <w:pPr>
        <w:pStyle w:val="aff8"/>
        <w:widowControl/>
        <w:numPr>
          <w:ilvl w:val="2"/>
          <w:numId w:val="8"/>
        </w:numPr>
        <w:spacing w:after="120"/>
        <w:ind w:leftChars="0" w:left="2376"/>
        <w:jc w:val="left"/>
        <w:rPr>
          <w:rFonts w:eastAsia="宋体"/>
          <w:b/>
          <w:bCs/>
          <w:szCs w:val="24"/>
          <w:lang w:eastAsia="zh-CN"/>
        </w:rPr>
      </w:pPr>
      <w:r w:rsidRPr="00B2005B">
        <w:rPr>
          <w:b/>
          <w:bCs/>
          <w:szCs w:val="24"/>
          <w:lang w:eastAsia="zh-CN"/>
        </w:rPr>
        <w:t>Averaging of 4 partial TRPs</w:t>
      </w:r>
    </w:p>
    <w:p w14:paraId="34BFC204" w14:textId="77777777" w:rsidR="007B279B" w:rsidRPr="00B2005B" w:rsidRDefault="007B279B" w:rsidP="007B279B">
      <w:pPr>
        <w:pStyle w:val="aff8"/>
        <w:widowControl/>
        <w:numPr>
          <w:ilvl w:val="1"/>
          <w:numId w:val="8"/>
        </w:numPr>
        <w:spacing w:after="120"/>
        <w:ind w:leftChars="0" w:left="1656"/>
        <w:jc w:val="left"/>
        <w:rPr>
          <w:rFonts w:eastAsia="宋体"/>
          <w:b/>
          <w:bCs/>
          <w:szCs w:val="24"/>
          <w:lang w:eastAsia="zh-CN"/>
        </w:rPr>
      </w:pPr>
      <w:r w:rsidRPr="00B2005B">
        <w:rPr>
          <w:b/>
          <w:bCs/>
          <w:szCs w:val="24"/>
          <w:lang w:eastAsia="zh-CN"/>
        </w:rPr>
        <w:t xml:space="preserve">Option 4 (weighted averaging </w:t>
      </w:r>
      <w:r w:rsidRPr="00B2005B">
        <w:rPr>
          <w:rFonts w:eastAsia="宋体"/>
          <w:b/>
          <w:bCs/>
          <w:szCs w:val="24"/>
          <w:lang w:eastAsia="zh-CN"/>
        </w:rPr>
        <w:t>TRPs</w:t>
      </w:r>
      <w:r w:rsidRPr="00B2005B">
        <w:rPr>
          <w:rFonts w:eastAsia="宋体"/>
          <w:b/>
          <w:bCs/>
          <w:szCs w:val="24"/>
          <w:vertAlign w:val="subscript"/>
          <w:lang w:eastAsia="zh-CN"/>
        </w:rPr>
        <w:t>TPMIx</w:t>
      </w:r>
      <w:r w:rsidRPr="00B2005B">
        <w:rPr>
          <w:rFonts w:eastAsia="宋体"/>
          <w:b/>
          <w:bCs/>
          <w:szCs w:val="24"/>
          <w:lang w:eastAsia="zh-CN"/>
        </w:rPr>
        <w:t xml:space="preserve">), </w:t>
      </w:r>
      <w:r w:rsidRPr="00B2005B">
        <w:rPr>
          <w:b/>
          <w:bCs/>
        </w:rPr>
        <w:t>TRP</w:t>
      </w:r>
      <w:r w:rsidRPr="00B2005B">
        <w:rPr>
          <w:b/>
          <w:bCs/>
          <w:vertAlign w:val="subscript"/>
        </w:rPr>
        <w:t>weighted_avg_TPMI</w:t>
      </w:r>
    </w:p>
    <w:p w14:paraId="276BF837" w14:textId="77777777" w:rsidR="007B279B" w:rsidRDefault="007B279B" w:rsidP="007B279B">
      <w:pPr>
        <w:spacing w:after="120"/>
        <w:rPr>
          <w:b/>
          <w:bCs/>
          <w:szCs w:val="24"/>
          <w:lang w:eastAsia="zh-CN"/>
        </w:rPr>
      </w:pPr>
      <w:r w:rsidRPr="00A93B26">
        <w:rPr>
          <w:b/>
          <w:bCs/>
          <w:szCs w:val="24"/>
          <w:highlight w:val="green"/>
          <w:lang w:eastAsia="zh-CN"/>
        </w:rPr>
        <w:t>Agreements:</w:t>
      </w:r>
    </w:p>
    <w:p w14:paraId="741E1D89" w14:textId="77777777" w:rsidR="007B279B" w:rsidRDefault="007B279B" w:rsidP="007B279B">
      <w:pPr>
        <w:spacing w:after="120"/>
        <w:rPr>
          <w:szCs w:val="24"/>
          <w:lang w:eastAsia="zh-CN"/>
        </w:rPr>
      </w:pPr>
      <w:r>
        <w:rPr>
          <w:szCs w:val="24"/>
          <w:lang w:eastAsia="zh-CN"/>
        </w:rPr>
        <w:t xml:space="preserve">RAN4 will consider above options and make decisions on a reference/baseline metric next meeting based on majority view. </w:t>
      </w:r>
    </w:p>
    <w:p w14:paraId="425FFC84" w14:textId="77777777" w:rsidR="007B279B" w:rsidRDefault="007B279B" w:rsidP="007B279B">
      <w:pPr>
        <w:spacing w:after="120"/>
        <w:rPr>
          <w:szCs w:val="24"/>
          <w:lang w:eastAsia="zh-CN"/>
        </w:rPr>
      </w:pPr>
      <w:r>
        <w:rPr>
          <w:szCs w:val="24"/>
          <w:lang w:eastAsia="zh-CN"/>
        </w:rPr>
        <w:t>The following comparison criteria should be considered for making decisions next meeting.</w:t>
      </w:r>
    </w:p>
    <w:tbl>
      <w:tblPr>
        <w:tblW w:w="6941" w:type="dxa"/>
        <w:tblLook w:val="04A0" w:firstRow="1" w:lastRow="0" w:firstColumn="1" w:lastColumn="0" w:noHBand="0" w:noVBand="1"/>
      </w:tblPr>
      <w:tblGrid>
        <w:gridCol w:w="1300"/>
        <w:gridCol w:w="5641"/>
      </w:tblGrid>
      <w:tr w:rsidR="007B279B" w:rsidRPr="00CC10C6" w14:paraId="30B6650A" w14:textId="77777777" w:rsidTr="00C63F49">
        <w:trPr>
          <w:trHeight w:val="342"/>
        </w:trPr>
        <w:tc>
          <w:tcPr>
            <w:tcW w:w="130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77673595" w14:textId="77777777" w:rsidR="007B279B" w:rsidRPr="00CC10C6" w:rsidRDefault="007B279B" w:rsidP="00C63F49">
            <w:pPr>
              <w:spacing w:after="0"/>
              <w:jc w:val="center"/>
              <w:rPr>
                <w:rFonts w:ascii="Arial" w:hAnsi="Arial" w:cs="Arial"/>
                <w:b/>
                <w:bCs/>
                <w:color w:val="000000"/>
                <w:sz w:val="18"/>
                <w:szCs w:val="18"/>
                <w:lang w:val="en-US" w:eastAsia="zh-CN"/>
              </w:rPr>
            </w:pPr>
            <w:r w:rsidRPr="00CC10C6">
              <w:rPr>
                <w:rFonts w:ascii="Arial" w:hAnsi="Arial" w:cs="Arial"/>
                <w:b/>
                <w:bCs/>
                <w:color w:val="000000"/>
                <w:sz w:val="18"/>
                <w:szCs w:val="18"/>
                <w:lang w:val="en-US" w:eastAsia="zh-CN"/>
              </w:rPr>
              <w:t>#</w:t>
            </w:r>
          </w:p>
        </w:tc>
        <w:tc>
          <w:tcPr>
            <w:tcW w:w="56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D7F88F8" w14:textId="77777777" w:rsidR="007B279B" w:rsidRPr="00CC10C6" w:rsidRDefault="007B279B" w:rsidP="00C63F49">
            <w:pPr>
              <w:spacing w:after="0"/>
              <w:jc w:val="center"/>
              <w:rPr>
                <w:rFonts w:ascii="Arial" w:hAnsi="Arial" w:cs="Arial"/>
                <w:b/>
                <w:bCs/>
                <w:color w:val="000000"/>
                <w:sz w:val="18"/>
                <w:szCs w:val="18"/>
                <w:lang w:val="en-US" w:eastAsia="zh-CN"/>
              </w:rPr>
            </w:pPr>
            <w:r w:rsidRPr="00CC10C6">
              <w:rPr>
                <w:rFonts w:ascii="Arial" w:hAnsi="Arial" w:cs="Arial"/>
                <w:b/>
                <w:bCs/>
                <w:color w:val="000000"/>
                <w:sz w:val="18"/>
                <w:szCs w:val="18"/>
                <w:lang w:val="en-US" w:eastAsia="zh-CN"/>
              </w:rPr>
              <w:t>Criteria</w:t>
            </w:r>
          </w:p>
        </w:tc>
      </w:tr>
      <w:tr w:rsidR="007B279B" w:rsidRPr="00CC10C6" w14:paraId="48A03C9D" w14:textId="77777777" w:rsidTr="00C63F49">
        <w:trPr>
          <w:trHeight w:val="312"/>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604F0D64" w14:textId="77777777" w:rsidR="007B279B" w:rsidRPr="00CC10C6" w:rsidRDefault="007B279B" w:rsidP="00C63F49">
            <w:pPr>
              <w:spacing w:after="0"/>
              <w:rPr>
                <w:rFonts w:ascii="Arial" w:hAnsi="Arial" w:cs="Arial"/>
                <w:b/>
                <w:bCs/>
                <w:color w:val="000000"/>
                <w:sz w:val="18"/>
                <w:szCs w:val="18"/>
                <w:lang w:val="en-US" w:eastAsia="zh-CN"/>
              </w:rPr>
            </w:pPr>
          </w:p>
        </w:tc>
        <w:tc>
          <w:tcPr>
            <w:tcW w:w="5641" w:type="dxa"/>
            <w:vMerge/>
            <w:tcBorders>
              <w:top w:val="single" w:sz="4" w:space="0" w:color="auto"/>
              <w:left w:val="single" w:sz="4" w:space="0" w:color="auto"/>
              <w:bottom w:val="single" w:sz="4" w:space="0" w:color="auto"/>
              <w:right w:val="single" w:sz="4" w:space="0" w:color="auto"/>
            </w:tcBorders>
            <w:vAlign w:val="center"/>
            <w:hideMark/>
          </w:tcPr>
          <w:p w14:paraId="53C1B096" w14:textId="77777777" w:rsidR="007B279B" w:rsidRPr="00CC10C6" w:rsidRDefault="007B279B" w:rsidP="00C63F49">
            <w:pPr>
              <w:spacing w:after="0"/>
              <w:rPr>
                <w:rFonts w:ascii="Arial" w:hAnsi="Arial" w:cs="Arial"/>
                <w:b/>
                <w:bCs/>
                <w:color w:val="000000"/>
                <w:sz w:val="18"/>
                <w:szCs w:val="18"/>
                <w:lang w:val="en-US" w:eastAsia="zh-CN"/>
              </w:rPr>
            </w:pPr>
          </w:p>
        </w:tc>
      </w:tr>
      <w:tr w:rsidR="007B279B" w:rsidRPr="00CC10C6" w14:paraId="710BB45F" w14:textId="77777777" w:rsidTr="00C63F49">
        <w:trPr>
          <w:trHeight w:val="230"/>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46422FDF" w14:textId="77777777" w:rsidR="007B279B" w:rsidRPr="00CC10C6" w:rsidRDefault="007B279B" w:rsidP="00C63F49">
            <w:pPr>
              <w:spacing w:after="0"/>
              <w:rPr>
                <w:rFonts w:ascii="Arial" w:hAnsi="Arial" w:cs="Arial"/>
                <w:b/>
                <w:bCs/>
                <w:color w:val="000000"/>
                <w:sz w:val="18"/>
                <w:szCs w:val="18"/>
                <w:lang w:val="en-US" w:eastAsia="zh-CN"/>
              </w:rPr>
            </w:pPr>
          </w:p>
        </w:tc>
        <w:tc>
          <w:tcPr>
            <w:tcW w:w="5641" w:type="dxa"/>
            <w:vMerge/>
            <w:tcBorders>
              <w:top w:val="single" w:sz="4" w:space="0" w:color="auto"/>
              <w:left w:val="single" w:sz="4" w:space="0" w:color="auto"/>
              <w:bottom w:val="single" w:sz="4" w:space="0" w:color="auto"/>
              <w:right w:val="single" w:sz="4" w:space="0" w:color="auto"/>
            </w:tcBorders>
            <w:vAlign w:val="center"/>
            <w:hideMark/>
          </w:tcPr>
          <w:p w14:paraId="743359DF" w14:textId="77777777" w:rsidR="007B279B" w:rsidRPr="00CC10C6" w:rsidRDefault="007B279B" w:rsidP="00C63F49">
            <w:pPr>
              <w:spacing w:after="0"/>
              <w:rPr>
                <w:rFonts w:ascii="Arial" w:hAnsi="Arial" w:cs="Arial"/>
                <w:b/>
                <w:bCs/>
                <w:color w:val="000000"/>
                <w:sz w:val="18"/>
                <w:szCs w:val="18"/>
                <w:lang w:val="en-US" w:eastAsia="zh-CN"/>
              </w:rPr>
            </w:pPr>
          </w:p>
        </w:tc>
      </w:tr>
      <w:tr w:rsidR="007B279B" w:rsidRPr="00CC10C6" w14:paraId="2017BE67" w14:textId="77777777" w:rsidTr="00C63F49">
        <w:trPr>
          <w:trHeight w:val="402"/>
        </w:trPr>
        <w:tc>
          <w:tcPr>
            <w:tcW w:w="1300" w:type="dxa"/>
            <w:tcBorders>
              <w:top w:val="nil"/>
              <w:left w:val="single" w:sz="4" w:space="0" w:color="auto"/>
              <w:bottom w:val="single" w:sz="4" w:space="0" w:color="auto"/>
              <w:right w:val="single" w:sz="4" w:space="0" w:color="auto"/>
            </w:tcBorders>
            <w:shd w:val="clear" w:color="auto" w:fill="auto"/>
            <w:noWrap/>
            <w:hideMark/>
          </w:tcPr>
          <w:p w14:paraId="6913A429" w14:textId="77777777" w:rsidR="007B279B" w:rsidRPr="00CC10C6" w:rsidRDefault="007B279B" w:rsidP="00C63F49">
            <w:pPr>
              <w:spacing w:after="0"/>
              <w:jc w:val="center"/>
              <w:rPr>
                <w:rFonts w:ascii="Arial" w:hAnsi="Arial" w:cs="Arial"/>
                <w:color w:val="000000"/>
                <w:sz w:val="18"/>
                <w:szCs w:val="18"/>
                <w:lang w:val="en-US" w:eastAsia="zh-CN"/>
              </w:rPr>
            </w:pPr>
            <w:r w:rsidRPr="00CC10C6">
              <w:rPr>
                <w:rFonts w:ascii="Arial" w:hAnsi="Arial" w:cs="Arial"/>
                <w:color w:val="000000"/>
                <w:sz w:val="18"/>
                <w:szCs w:val="18"/>
                <w:lang w:val="en-US" w:eastAsia="zh-CN"/>
              </w:rPr>
              <w:t>1</w:t>
            </w:r>
          </w:p>
        </w:tc>
        <w:tc>
          <w:tcPr>
            <w:tcW w:w="5641" w:type="dxa"/>
            <w:tcBorders>
              <w:top w:val="nil"/>
              <w:left w:val="nil"/>
              <w:bottom w:val="single" w:sz="4" w:space="0" w:color="auto"/>
              <w:right w:val="single" w:sz="4" w:space="0" w:color="auto"/>
            </w:tcBorders>
            <w:shd w:val="clear" w:color="auto" w:fill="auto"/>
            <w:hideMark/>
          </w:tcPr>
          <w:p w14:paraId="318D9848" w14:textId="77777777" w:rsidR="007B279B" w:rsidRPr="00B2005B" w:rsidRDefault="007B279B" w:rsidP="00C63F49">
            <w:pPr>
              <w:spacing w:after="0"/>
              <w:rPr>
                <w:rFonts w:ascii="Arial" w:hAnsi="Arial" w:cs="Arial"/>
                <w:color w:val="000000"/>
                <w:sz w:val="18"/>
                <w:szCs w:val="18"/>
                <w:lang w:val="en-US" w:eastAsia="zh-CN"/>
              </w:rPr>
            </w:pPr>
            <w:r w:rsidRPr="00B2005B">
              <w:rPr>
                <w:rFonts w:ascii="Arial" w:hAnsi="Arial" w:cs="Arial"/>
                <w:color w:val="000000"/>
                <w:sz w:val="18"/>
                <w:szCs w:val="18"/>
                <w:lang w:val="en-US" w:eastAsia="zh-CN"/>
              </w:rPr>
              <w:t xml:space="preserve">Testing </w:t>
            </w:r>
            <w:r w:rsidRPr="00B2005B">
              <w:rPr>
                <w:rFonts w:ascii="Arial" w:hAnsi="Arial" w:cs="Arial"/>
                <w:sz w:val="18"/>
                <w:szCs w:val="18"/>
                <w:lang w:val="en-US" w:eastAsia="zh-CN"/>
              </w:rPr>
              <w:t xml:space="preserve">time (calculated </w:t>
            </w:r>
            <w:r w:rsidRPr="00B2005B">
              <w:rPr>
                <w:rFonts w:ascii="Arial" w:hAnsi="Arial" w:cs="Arial"/>
                <w:color w:val="000000"/>
                <w:sz w:val="18"/>
                <w:szCs w:val="18"/>
                <w:lang w:val="en-US" w:eastAsia="zh-CN"/>
              </w:rPr>
              <w:t>based on R4-2311672), considering multiple AC stabilization times</w:t>
            </w:r>
          </w:p>
        </w:tc>
      </w:tr>
      <w:tr w:rsidR="007B279B" w:rsidRPr="00CC10C6" w14:paraId="4AF0FF7D" w14:textId="77777777" w:rsidTr="00C63F49">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14:paraId="49F02A64" w14:textId="77777777" w:rsidR="007B279B" w:rsidRPr="00CC10C6" w:rsidRDefault="007B279B" w:rsidP="00C63F49">
            <w:pPr>
              <w:spacing w:after="0"/>
              <w:jc w:val="center"/>
              <w:rPr>
                <w:rFonts w:ascii="Arial" w:hAnsi="Arial" w:cs="Arial"/>
                <w:color w:val="000000"/>
                <w:sz w:val="18"/>
                <w:szCs w:val="18"/>
                <w:lang w:val="en-US" w:eastAsia="zh-CN"/>
              </w:rPr>
            </w:pPr>
            <w:r w:rsidRPr="00CC10C6">
              <w:rPr>
                <w:rFonts w:ascii="Arial" w:hAnsi="Arial" w:cs="Arial"/>
                <w:color w:val="000000"/>
                <w:sz w:val="18"/>
                <w:szCs w:val="18"/>
                <w:lang w:val="en-US" w:eastAsia="zh-CN"/>
              </w:rPr>
              <w:t>2</w:t>
            </w:r>
          </w:p>
        </w:tc>
        <w:tc>
          <w:tcPr>
            <w:tcW w:w="5641" w:type="dxa"/>
            <w:tcBorders>
              <w:top w:val="nil"/>
              <w:left w:val="nil"/>
              <w:bottom w:val="single" w:sz="4" w:space="0" w:color="auto"/>
              <w:right w:val="single" w:sz="4" w:space="0" w:color="auto"/>
            </w:tcBorders>
            <w:shd w:val="clear" w:color="auto" w:fill="auto"/>
            <w:hideMark/>
          </w:tcPr>
          <w:p w14:paraId="1D972847" w14:textId="77777777" w:rsidR="007B279B" w:rsidRPr="00B2005B" w:rsidRDefault="007B279B" w:rsidP="00C63F49">
            <w:pPr>
              <w:spacing w:after="0"/>
              <w:rPr>
                <w:rFonts w:ascii="Arial" w:hAnsi="Arial" w:cs="Arial"/>
                <w:color w:val="000000"/>
                <w:sz w:val="18"/>
                <w:szCs w:val="18"/>
                <w:lang w:val="en-US" w:eastAsia="zh-CN"/>
              </w:rPr>
            </w:pPr>
            <w:r w:rsidRPr="00B2005B">
              <w:rPr>
                <w:rFonts w:ascii="Arial" w:hAnsi="Arial" w:cs="Arial"/>
                <w:color w:val="000000"/>
                <w:sz w:val="18"/>
                <w:szCs w:val="18"/>
                <w:lang w:val="en-US" w:eastAsia="zh-CN"/>
              </w:rPr>
              <w:t>Performance metric consistency</w:t>
            </w:r>
          </w:p>
        </w:tc>
      </w:tr>
      <w:tr w:rsidR="007B279B" w:rsidRPr="00CC10C6" w14:paraId="475D3723" w14:textId="77777777" w:rsidTr="00C63F49">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14:paraId="1A863421" w14:textId="77777777" w:rsidR="007B279B" w:rsidRPr="00CC10C6" w:rsidRDefault="007B279B" w:rsidP="00C63F49">
            <w:pPr>
              <w:spacing w:after="0"/>
              <w:jc w:val="center"/>
              <w:rPr>
                <w:rFonts w:ascii="Arial" w:hAnsi="Arial" w:cs="Arial"/>
                <w:color w:val="000000"/>
                <w:sz w:val="18"/>
                <w:szCs w:val="18"/>
                <w:lang w:val="en-US" w:eastAsia="zh-CN"/>
              </w:rPr>
            </w:pPr>
            <w:r w:rsidRPr="00CC10C6">
              <w:rPr>
                <w:rFonts w:ascii="Arial" w:hAnsi="Arial" w:cs="Arial"/>
                <w:color w:val="000000"/>
                <w:sz w:val="18"/>
                <w:szCs w:val="18"/>
                <w:lang w:val="en-US" w:eastAsia="zh-CN"/>
              </w:rPr>
              <w:t>3</w:t>
            </w:r>
          </w:p>
        </w:tc>
        <w:tc>
          <w:tcPr>
            <w:tcW w:w="5641" w:type="dxa"/>
            <w:tcBorders>
              <w:top w:val="nil"/>
              <w:left w:val="nil"/>
              <w:bottom w:val="single" w:sz="4" w:space="0" w:color="auto"/>
              <w:right w:val="single" w:sz="4" w:space="0" w:color="auto"/>
            </w:tcBorders>
            <w:shd w:val="clear" w:color="auto" w:fill="auto"/>
            <w:hideMark/>
          </w:tcPr>
          <w:p w14:paraId="298AA809" w14:textId="77777777" w:rsidR="007B279B" w:rsidRPr="00B2005B" w:rsidRDefault="007B279B" w:rsidP="00C63F49">
            <w:pPr>
              <w:spacing w:after="0"/>
              <w:rPr>
                <w:rFonts w:ascii="Arial" w:hAnsi="Arial" w:cs="Arial"/>
                <w:color w:val="000000"/>
                <w:sz w:val="18"/>
                <w:szCs w:val="18"/>
                <w:lang w:val="en-US" w:eastAsia="zh-CN"/>
              </w:rPr>
            </w:pPr>
            <w:r w:rsidRPr="00B2005B">
              <w:rPr>
                <w:rFonts w:ascii="Arial" w:hAnsi="Arial" w:cs="Arial"/>
                <w:color w:val="000000"/>
                <w:sz w:val="18"/>
                <w:szCs w:val="18"/>
                <w:lang w:val="en-US" w:eastAsia="zh-CN"/>
              </w:rPr>
              <w:t>Regulatory impacts</w:t>
            </w:r>
          </w:p>
        </w:tc>
      </w:tr>
      <w:tr w:rsidR="007B279B" w:rsidRPr="00CC10C6" w14:paraId="6A74A866" w14:textId="77777777" w:rsidTr="00C63F49">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14:paraId="5E1919B2" w14:textId="77777777" w:rsidR="007B279B" w:rsidRPr="00CC10C6" w:rsidRDefault="007B279B" w:rsidP="00C63F49">
            <w:pPr>
              <w:spacing w:after="0"/>
              <w:jc w:val="center"/>
              <w:rPr>
                <w:rFonts w:ascii="Arial" w:hAnsi="Arial" w:cs="Arial"/>
                <w:color w:val="000000"/>
                <w:sz w:val="18"/>
                <w:szCs w:val="18"/>
                <w:lang w:val="en-US" w:eastAsia="zh-CN"/>
              </w:rPr>
            </w:pPr>
            <w:r w:rsidRPr="00CC10C6">
              <w:rPr>
                <w:rFonts w:ascii="Arial" w:hAnsi="Arial" w:cs="Arial"/>
                <w:color w:val="000000"/>
                <w:sz w:val="18"/>
                <w:szCs w:val="18"/>
                <w:lang w:val="en-US" w:eastAsia="zh-CN"/>
              </w:rPr>
              <w:t>4</w:t>
            </w:r>
          </w:p>
        </w:tc>
        <w:tc>
          <w:tcPr>
            <w:tcW w:w="5641" w:type="dxa"/>
            <w:tcBorders>
              <w:top w:val="nil"/>
              <w:left w:val="nil"/>
              <w:bottom w:val="single" w:sz="4" w:space="0" w:color="auto"/>
              <w:right w:val="single" w:sz="4" w:space="0" w:color="auto"/>
            </w:tcBorders>
            <w:shd w:val="clear" w:color="auto" w:fill="auto"/>
            <w:hideMark/>
          </w:tcPr>
          <w:p w14:paraId="03FBB5A8" w14:textId="77777777" w:rsidR="007B279B" w:rsidRPr="00B2005B" w:rsidRDefault="007B279B" w:rsidP="00C63F49">
            <w:pPr>
              <w:spacing w:after="0"/>
              <w:rPr>
                <w:rFonts w:ascii="Arial" w:hAnsi="Arial" w:cs="Arial"/>
                <w:color w:val="000000"/>
                <w:sz w:val="18"/>
                <w:szCs w:val="18"/>
                <w:lang w:val="en-US" w:eastAsia="zh-CN"/>
              </w:rPr>
            </w:pPr>
            <w:r w:rsidRPr="00B2005B">
              <w:rPr>
                <w:rFonts w:ascii="Arial" w:hAnsi="Arial" w:cs="Arial"/>
                <w:color w:val="000000"/>
                <w:sz w:val="18"/>
                <w:szCs w:val="18"/>
                <w:lang w:val="en-US" w:eastAsia="zh-CN"/>
              </w:rPr>
              <w:t>Statistical properties</w:t>
            </w:r>
          </w:p>
        </w:tc>
      </w:tr>
      <w:tr w:rsidR="007B279B" w:rsidRPr="00CC10C6" w14:paraId="6E34C5CB" w14:textId="77777777" w:rsidTr="00C63F49">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14:paraId="186D3E01" w14:textId="77777777" w:rsidR="007B279B" w:rsidRPr="00CC10C6" w:rsidRDefault="007B279B" w:rsidP="00C63F49">
            <w:pPr>
              <w:spacing w:after="0"/>
              <w:jc w:val="center"/>
              <w:rPr>
                <w:rFonts w:ascii="Arial" w:hAnsi="Arial" w:cs="Arial"/>
                <w:color w:val="000000"/>
                <w:sz w:val="18"/>
                <w:szCs w:val="18"/>
                <w:lang w:val="en-US" w:eastAsia="zh-CN"/>
              </w:rPr>
            </w:pPr>
            <w:r w:rsidRPr="00CC10C6">
              <w:rPr>
                <w:rFonts w:ascii="Arial" w:hAnsi="Arial" w:cs="Arial"/>
                <w:color w:val="000000"/>
                <w:sz w:val="18"/>
                <w:szCs w:val="18"/>
                <w:lang w:val="en-US" w:eastAsia="zh-CN"/>
              </w:rPr>
              <w:t>5</w:t>
            </w:r>
          </w:p>
        </w:tc>
        <w:tc>
          <w:tcPr>
            <w:tcW w:w="5641" w:type="dxa"/>
            <w:tcBorders>
              <w:top w:val="nil"/>
              <w:left w:val="nil"/>
              <w:bottom w:val="single" w:sz="4" w:space="0" w:color="auto"/>
              <w:right w:val="single" w:sz="4" w:space="0" w:color="auto"/>
            </w:tcBorders>
            <w:shd w:val="clear" w:color="auto" w:fill="auto"/>
            <w:hideMark/>
          </w:tcPr>
          <w:p w14:paraId="31F063E3" w14:textId="77777777" w:rsidR="007B279B" w:rsidRPr="00B2005B" w:rsidRDefault="007B279B" w:rsidP="00C63F49">
            <w:pPr>
              <w:spacing w:after="0"/>
              <w:rPr>
                <w:rFonts w:ascii="Arial" w:hAnsi="Arial" w:cs="Arial"/>
                <w:color w:val="000000"/>
                <w:sz w:val="18"/>
                <w:szCs w:val="18"/>
                <w:lang w:val="en-US" w:eastAsia="zh-CN"/>
              </w:rPr>
            </w:pPr>
            <w:r w:rsidRPr="00B2005B">
              <w:rPr>
                <w:rFonts w:ascii="Arial" w:hAnsi="Arial" w:cs="Arial"/>
                <w:color w:val="000000"/>
                <w:sz w:val="18"/>
                <w:szCs w:val="18"/>
                <w:lang w:val="en-US" w:eastAsia="zh-CN"/>
              </w:rPr>
              <w:t>Alignment with Other SDOs</w:t>
            </w:r>
          </w:p>
        </w:tc>
      </w:tr>
      <w:tr w:rsidR="007B279B" w:rsidRPr="00CC10C6" w14:paraId="10725C1A" w14:textId="77777777" w:rsidTr="00C63F49">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14:paraId="7994DDC6" w14:textId="77777777" w:rsidR="007B279B" w:rsidRPr="00CC10C6" w:rsidRDefault="007B279B" w:rsidP="00C63F49">
            <w:pPr>
              <w:spacing w:after="0"/>
              <w:jc w:val="center"/>
              <w:rPr>
                <w:rFonts w:ascii="Arial" w:hAnsi="Arial" w:cs="Arial"/>
                <w:color w:val="000000"/>
                <w:sz w:val="18"/>
                <w:szCs w:val="18"/>
                <w:lang w:val="en-US" w:eastAsia="zh-CN"/>
              </w:rPr>
            </w:pPr>
            <w:r w:rsidRPr="00CC10C6">
              <w:rPr>
                <w:rFonts w:ascii="Arial" w:hAnsi="Arial" w:cs="Arial"/>
                <w:color w:val="000000"/>
                <w:sz w:val="18"/>
                <w:szCs w:val="18"/>
                <w:lang w:val="en-US" w:eastAsia="zh-CN"/>
              </w:rPr>
              <w:t>6</w:t>
            </w:r>
          </w:p>
        </w:tc>
        <w:tc>
          <w:tcPr>
            <w:tcW w:w="5641" w:type="dxa"/>
            <w:tcBorders>
              <w:top w:val="nil"/>
              <w:left w:val="nil"/>
              <w:bottom w:val="single" w:sz="4" w:space="0" w:color="auto"/>
              <w:right w:val="single" w:sz="4" w:space="0" w:color="auto"/>
            </w:tcBorders>
            <w:shd w:val="clear" w:color="auto" w:fill="auto"/>
            <w:hideMark/>
          </w:tcPr>
          <w:p w14:paraId="5F0CFDD2" w14:textId="77777777" w:rsidR="007B279B" w:rsidRPr="00B2005B" w:rsidRDefault="007B279B" w:rsidP="00C63F49">
            <w:pPr>
              <w:spacing w:after="0"/>
              <w:rPr>
                <w:rFonts w:ascii="Arial" w:hAnsi="Arial" w:cs="Arial"/>
                <w:color w:val="000000"/>
                <w:sz w:val="18"/>
                <w:szCs w:val="18"/>
                <w:lang w:val="en-US" w:eastAsia="zh-CN"/>
              </w:rPr>
            </w:pPr>
            <w:r w:rsidRPr="00B2005B">
              <w:rPr>
                <w:rFonts w:ascii="Arial" w:hAnsi="Arial" w:cs="Arial"/>
                <w:color w:val="000000"/>
                <w:sz w:val="18"/>
                <w:szCs w:val="18"/>
                <w:lang w:val="en-US" w:eastAsia="zh-CN"/>
              </w:rPr>
              <w:t xml:space="preserve">OEM antenna design </w:t>
            </w:r>
          </w:p>
        </w:tc>
      </w:tr>
      <w:tr w:rsidR="007B279B" w:rsidRPr="00CC10C6" w14:paraId="59F70476" w14:textId="77777777" w:rsidTr="00C63F49">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14:paraId="0E43F9C3" w14:textId="77777777" w:rsidR="007B279B" w:rsidRPr="00CC10C6" w:rsidRDefault="007B279B" w:rsidP="00C63F49">
            <w:pPr>
              <w:spacing w:after="0"/>
              <w:jc w:val="center"/>
              <w:rPr>
                <w:rFonts w:ascii="Arial" w:hAnsi="Arial" w:cs="Arial"/>
                <w:color w:val="000000"/>
                <w:sz w:val="18"/>
                <w:szCs w:val="18"/>
                <w:lang w:val="en-US" w:eastAsia="zh-CN"/>
              </w:rPr>
            </w:pPr>
            <w:r w:rsidRPr="00CC10C6">
              <w:rPr>
                <w:rFonts w:ascii="Arial" w:hAnsi="Arial" w:cs="Arial"/>
                <w:color w:val="000000"/>
                <w:sz w:val="18"/>
                <w:szCs w:val="18"/>
                <w:lang w:val="en-US" w:eastAsia="zh-CN"/>
              </w:rPr>
              <w:t>7</w:t>
            </w:r>
          </w:p>
        </w:tc>
        <w:tc>
          <w:tcPr>
            <w:tcW w:w="5641" w:type="dxa"/>
            <w:tcBorders>
              <w:top w:val="nil"/>
              <w:left w:val="nil"/>
              <w:bottom w:val="single" w:sz="4" w:space="0" w:color="auto"/>
              <w:right w:val="single" w:sz="4" w:space="0" w:color="auto"/>
            </w:tcBorders>
            <w:shd w:val="clear" w:color="auto" w:fill="auto"/>
            <w:hideMark/>
          </w:tcPr>
          <w:p w14:paraId="60D156AD" w14:textId="77777777" w:rsidR="007B279B" w:rsidRPr="00CC10C6" w:rsidRDefault="007B279B" w:rsidP="00C63F49">
            <w:pPr>
              <w:spacing w:after="0"/>
              <w:rPr>
                <w:rFonts w:ascii="Arial" w:hAnsi="Arial" w:cs="Arial"/>
                <w:color w:val="000000"/>
                <w:sz w:val="18"/>
                <w:szCs w:val="18"/>
                <w:lang w:val="en-US" w:eastAsia="zh-CN"/>
              </w:rPr>
            </w:pPr>
            <w:r w:rsidRPr="00CC10C6">
              <w:rPr>
                <w:rFonts w:ascii="Arial" w:hAnsi="Arial" w:cs="Arial"/>
                <w:color w:val="000000"/>
                <w:sz w:val="18"/>
                <w:szCs w:val="18"/>
                <w:lang w:val="en-US" w:eastAsia="zh-CN"/>
              </w:rPr>
              <w:t>Operator network deployment</w:t>
            </w:r>
          </w:p>
        </w:tc>
      </w:tr>
      <w:tr w:rsidR="007B279B" w:rsidRPr="00CC10C6" w14:paraId="26D4E295" w14:textId="77777777" w:rsidTr="00C63F49">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14:paraId="747305FF" w14:textId="77777777" w:rsidR="007B279B" w:rsidRPr="00CC10C6" w:rsidRDefault="007B279B" w:rsidP="00C63F4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w:t>
            </w:r>
          </w:p>
        </w:tc>
        <w:tc>
          <w:tcPr>
            <w:tcW w:w="5641" w:type="dxa"/>
            <w:tcBorders>
              <w:top w:val="nil"/>
              <w:left w:val="nil"/>
              <w:bottom w:val="single" w:sz="4" w:space="0" w:color="auto"/>
              <w:right w:val="single" w:sz="4" w:space="0" w:color="auto"/>
            </w:tcBorders>
            <w:shd w:val="clear" w:color="auto" w:fill="auto"/>
            <w:hideMark/>
          </w:tcPr>
          <w:p w14:paraId="7BB9ED63" w14:textId="77777777" w:rsidR="007B279B" w:rsidRPr="00CC10C6" w:rsidRDefault="007B279B" w:rsidP="00C63F49">
            <w:pPr>
              <w:spacing w:after="0"/>
              <w:rPr>
                <w:rFonts w:ascii="Arial" w:hAnsi="Arial" w:cs="Arial"/>
                <w:color w:val="00B0F0"/>
                <w:sz w:val="18"/>
                <w:szCs w:val="18"/>
                <w:lang w:val="en-US" w:eastAsia="zh-CN"/>
              </w:rPr>
            </w:pPr>
            <w:r w:rsidRPr="00500A99">
              <w:rPr>
                <w:rFonts w:ascii="Arial" w:hAnsi="Arial" w:cs="Arial"/>
                <w:sz w:val="18"/>
                <w:szCs w:val="18"/>
                <w:lang w:val="en-US" w:eastAsia="zh-CN"/>
              </w:rPr>
              <w:t xml:space="preserve">Representative of the operation in the field </w:t>
            </w:r>
            <w:r w:rsidRPr="00500A99">
              <w:rPr>
                <w:rFonts w:ascii="宋体" w:hAnsi="宋体" w:cs="宋体"/>
                <w:sz w:val="18"/>
                <w:szCs w:val="18"/>
                <w:lang w:val="en-US" w:eastAsia="zh-CN"/>
              </w:rPr>
              <w:t>（</w:t>
            </w:r>
            <w:r w:rsidRPr="00500A99">
              <w:rPr>
                <w:rFonts w:ascii="Arial" w:hAnsi="Arial" w:cs="Arial"/>
                <w:sz w:val="18"/>
                <w:szCs w:val="18"/>
                <w:lang w:val="en-US" w:eastAsia="zh-CN"/>
              </w:rPr>
              <w:t>Realism</w:t>
            </w:r>
            <w:r w:rsidRPr="00500A99">
              <w:rPr>
                <w:rFonts w:ascii="宋体" w:hAnsi="宋体" w:cs="宋体"/>
                <w:sz w:val="18"/>
                <w:szCs w:val="18"/>
                <w:lang w:val="en-US" w:eastAsia="zh-CN"/>
              </w:rPr>
              <w:t>）</w:t>
            </w:r>
          </w:p>
        </w:tc>
      </w:tr>
    </w:tbl>
    <w:p w14:paraId="50052C18" w14:textId="77777777" w:rsidR="007B279B" w:rsidRDefault="007B279B" w:rsidP="007B279B">
      <w:pPr>
        <w:spacing w:after="120"/>
        <w:rPr>
          <w:szCs w:val="24"/>
          <w:lang w:val="en-US" w:eastAsia="zh-CN"/>
        </w:rPr>
      </w:pPr>
    </w:p>
    <w:p w14:paraId="717976DF" w14:textId="77777777" w:rsidR="007B279B" w:rsidRPr="00CC10C6" w:rsidRDefault="007B279B" w:rsidP="007B279B">
      <w:pPr>
        <w:spacing w:after="120"/>
        <w:rPr>
          <w:szCs w:val="24"/>
          <w:lang w:val="en-US" w:eastAsia="zh-CN"/>
        </w:rPr>
      </w:pPr>
      <w:r w:rsidRPr="00B2005B">
        <w:rPr>
          <w:szCs w:val="24"/>
          <w:lang w:val="en-US" w:eastAsia="zh-CN"/>
        </w:rPr>
        <w:t>Option 3 and option 4 description listed in Annex of this WF is for information.</w:t>
      </w:r>
    </w:p>
    <w:p w14:paraId="5BD24744" w14:textId="77777777" w:rsidR="007B279B" w:rsidRDefault="007B279B" w:rsidP="007B279B">
      <w:pPr>
        <w:spacing w:after="120"/>
        <w:rPr>
          <w:szCs w:val="24"/>
          <w:lang w:eastAsia="zh-CN"/>
        </w:rPr>
      </w:pPr>
    </w:p>
    <w:p w14:paraId="2D04D817" w14:textId="77777777" w:rsidR="007B279B" w:rsidRPr="002A087A" w:rsidRDefault="007B279B" w:rsidP="007B279B">
      <w:pPr>
        <w:rPr>
          <w:b/>
          <w:u w:val="single"/>
          <w:lang w:eastAsia="ko-KR"/>
        </w:rPr>
      </w:pPr>
      <w:r w:rsidRPr="002A087A">
        <w:rPr>
          <w:b/>
          <w:u w:val="single"/>
          <w:lang w:eastAsia="ko-KR"/>
        </w:rPr>
        <w:t>Issue 1-</w:t>
      </w:r>
      <w:r>
        <w:rPr>
          <w:b/>
          <w:u w:val="single"/>
          <w:lang w:eastAsia="ko-KR"/>
        </w:rPr>
        <w:t>1</w:t>
      </w:r>
      <w:r w:rsidRPr="002A087A">
        <w:rPr>
          <w:b/>
          <w:u w:val="single"/>
          <w:lang w:eastAsia="ko-KR"/>
        </w:rPr>
        <w:t>-</w:t>
      </w:r>
      <w:r>
        <w:rPr>
          <w:b/>
          <w:u w:val="single"/>
          <w:lang w:eastAsia="ko-KR"/>
        </w:rPr>
        <w:t>3</w:t>
      </w:r>
      <w:r w:rsidRPr="002A087A">
        <w:rPr>
          <w:b/>
          <w:u w:val="single"/>
          <w:lang w:eastAsia="ko-KR"/>
        </w:rPr>
        <w:t xml:space="preserve">: </w:t>
      </w:r>
      <w:r>
        <w:rPr>
          <w:b/>
          <w:u w:val="single"/>
          <w:lang w:eastAsia="ko-KR"/>
        </w:rPr>
        <w:t>Correction of phase error assumption agreed last meeting</w:t>
      </w:r>
      <w:r w:rsidRPr="002A087A">
        <w:rPr>
          <w:b/>
          <w:u w:val="single"/>
          <w:lang w:eastAsia="ko-KR"/>
        </w:rPr>
        <w:t xml:space="preserve"> </w:t>
      </w:r>
      <w:r>
        <w:rPr>
          <w:b/>
          <w:u w:val="single"/>
          <w:lang w:eastAsia="ko-KR"/>
        </w:rPr>
        <w:t>for UL MIMO</w:t>
      </w:r>
    </w:p>
    <w:p w14:paraId="2DE2C2C6" w14:textId="77777777" w:rsidR="007B279B" w:rsidRDefault="007B279B" w:rsidP="007B279B">
      <w:pPr>
        <w:spacing w:after="120"/>
        <w:rPr>
          <w:b/>
          <w:bCs/>
          <w:szCs w:val="24"/>
          <w:lang w:eastAsia="zh-CN"/>
        </w:rPr>
      </w:pPr>
      <w:r w:rsidRPr="008E0BFD">
        <w:rPr>
          <w:b/>
          <w:bCs/>
          <w:szCs w:val="24"/>
          <w:highlight w:val="green"/>
          <w:lang w:eastAsia="zh-CN"/>
        </w:rPr>
        <w:t>Agreements:</w:t>
      </w:r>
    </w:p>
    <w:p w14:paraId="6F56E64A" w14:textId="77777777" w:rsidR="007B279B" w:rsidRPr="00BF6A01" w:rsidRDefault="007B279B" w:rsidP="007B279B">
      <w:pPr>
        <w:pStyle w:val="aff8"/>
        <w:widowControl/>
        <w:numPr>
          <w:ilvl w:val="0"/>
          <w:numId w:val="38"/>
        </w:numPr>
        <w:overflowPunct w:val="0"/>
        <w:autoSpaceDE w:val="0"/>
        <w:autoSpaceDN w:val="0"/>
        <w:adjustRightInd w:val="0"/>
        <w:spacing w:after="180"/>
        <w:ind w:leftChars="0"/>
        <w:jc w:val="left"/>
        <w:textAlignment w:val="baseline"/>
        <w:rPr>
          <w:szCs w:val="24"/>
          <w:lang w:eastAsia="zh-CN"/>
        </w:rPr>
      </w:pPr>
      <w:r w:rsidRPr="00BF6A01">
        <w:rPr>
          <w:b/>
          <w:bCs/>
        </w:rPr>
        <w:t>correct the range of variable PV in the annex of R4-2321209 from [0, 10</w:t>
      </w:r>
      <w:r w:rsidRPr="00BF6A01">
        <w:rPr>
          <w:b/>
          <w:bCs/>
          <w:vertAlign w:val="superscript"/>
        </w:rPr>
        <w:t>(4/10)</w:t>
      </w:r>
      <w:r w:rsidRPr="00BF6A01">
        <w:rPr>
          <w:b/>
          <w:bCs/>
        </w:rPr>
        <w:t>] to [10</w:t>
      </w:r>
      <w:r w:rsidRPr="00BF6A01">
        <w:rPr>
          <w:b/>
          <w:bCs/>
          <w:vertAlign w:val="superscript"/>
        </w:rPr>
        <w:t>(0/10)</w:t>
      </w:r>
      <w:r w:rsidRPr="00BF6A01">
        <w:rPr>
          <w:b/>
          <w:bCs/>
        </w:rPr>
        <w:t>, 10</w:t>
      </w:r>
      <w:r w:rsidRPr="00BF6A01">
        <w:rPr>
          <w:b/>
          <w:bCs/>
          <w:vertAlign w:val="superscript"/>
        </w:rPr>
        <w:t>(4/10)</w:t>
      </w:r>
      <w:r w:rsidRPr="00BF6A01">
        <w:rPr>
          <w:b/>
          <w:bCs/>
        </w:rPr>
        <w:t xml:space="preserve">]. </w:t>
      </w:r>
    </w:p>
    <w:p w14:paraId="73CDA635" w14:textId="77777777" w:rsidR="007B279B" w:rsidRDefault="007B279B" w:rsidP="007B279B">
      <w:pPr>
        <w:rPr>
          <w:i/>
          <w:lang w:eastAsia="zh-CN"/>
        </w:rPr>
      </w:pPr>
    </w:p>
    <w:p w14:paraId="336E2CE0" w14:textId="77777777" w:rsidR="007B279B" w:rsidRPr="002A087A" w:rsidRDefault="007B279B" w:rsidP="007B279B">
      <w:pPr>
        <w:rPr>
          <w:b/>
          <w:u w:val="single"/>
          <w:lang w:eastAsia="ko-KR"/>
        </w:rPr>
      </w:pPr>
      <w:r w:rsidRPr="002A087A">
        <w:rPr>
          <w:b/>
          <w:u w:val="single"/>
          <w:lang w:eastAsia="ko-KR"/>
        </w:rPr>
        <w:t>Issue 1-</w:t>
      </w:r>
      <w:r>
        <w:rPr>
          <w:b/>
          <w:u w:val="single"/>
          <w:lang w:eastAsia="ko-KR"/>
        </w:rPr>
        <w:t>1</w:t>
      </w:r>
      <w:r w:rsidRPr="002A087A">
        <w:rPr>
          <w:b/>
          <w:u w:val="single"/>
          <w:lang w:eastAsia="ko-KR"/>
        </w:rPr>
        <w:t>-</w:t>
      </w:r>
      <w:r>
        <w:rPr>
          <w:b/>
          <w:u w:val="single"/>
          <w:lang w:eastAsia="ko-KR"/>
        </w:rPr>
        <w:t>5</w:t>
      </w:r>
      <w:r w:rsidRPr="002A087A">
        <w:rPr>
          <w:b/>
          <w:u w:val="single"/>
          <w:lang w:eastAsia="ko-KR"/>
        </w:rPr>
        <w:t xml:space="preserve">: </w:t>
      </w:r>
      <w:r>
        <w:rPr>
          <w:b/>
          <w:u w:val="single"/>
          <w:lang w:eastAsia="ko-KR"/>
        </w:rPr>
        <w:t>Test mode for UL MIMO (including coherent/non-coherent UE)</w:t>
      </w:r>
      <w:r w:rsidRPr="002A087A">
        <w:rPr>
          <w:b/>
          <w:u w:val="single"/>
          <w:lang w:eastAsia="ko-KR"/>
        </w:rPr>
        <w:t xml:space="preserve"> </w:t>
      </w:r>
    </w:p>
    <w:p w14:paraId="24BC5D53" w14:textId="77777777" w:rsidR="007B279B" w:rsidRDefault="007B279B" w:rsidP="007B279B">
      <w:pPr>
        <w:spacing w:after="120"/>
        <w:rPr>
          <w:b/>
          <w:bCs/>
          <w:szCs w:val="24"/>
          <w:lang w:eastAsia="zh-CN"/>
        </w:rPr>
      </w:pPr>
      <w:r w:rsidRPr="005A4C75">
        <w:rPr>
          <w:b/>
          <w:bCs/>
          <w:szCs w:val="24"/>
          <w:highlight w:val="green"/>
          <w:lang w:eastAsia="zh-CN"/>
        </w:rPr>
        <w:t>Agreements:</w:t>
      </w:r>
    </w:p>
    <w:p w14:paraId="69550BB9" w14:textId="77777777" w:rsidR="007B279B" w:rsidRPr="00363899" w:rsidRDefault="007B279B" w:rsidP="007B279B">
      <w:pPr>
        <w:pStyle w:val="aff8"/>
        <w:widowControl/>
        <w:numPr>
          <w:ilvl w:val="0"/>
          <w:numId w:val="8"/>
        </w:numPr>
        <w:spacing w:after="120"/>
        <w:ind w:leftChars="0" w:left="936"/>
        <w:jc w:val="left"/>
        <w:rPr>
          <w:rFonts w:eastAsia="宋体"/>
          <w:b/>
          <w:bCs/>
          <w:szCs w:val="24"/>
          <w:lang w:eastAsia="zh-CN"/>
        </w:rPr>
      </w:pPr>
      <w:r w:rsidRPr="00363899">
        <w:rPr>
          <w:rFonts w:eastAsia="宋体"/>
          <w:b/>
          <w:bCs/>
          <w:szCs w:val="24"/>
          <w:lang w:eastAsia="zh-CN"/>
        </w:rPr>
        <w:t xml:space="preserve">UE Test mode is not needed for UL MIMO. </w:t>
      </w:r>
    </w:p>
    <w:p w14:paraId="1CCB951E" w14:textId="77777777" w:rsidR="007B279B" w:rsidRDefault="007B279B" w:rsidP="007B279B">
      <w:pPr>
        <w:rPr>
          <w:b/>
          <w:u w:val="single"/>
          <w:lang w:eastAsia="ko-KR"/>
        </w:rPr>
      </w:pPr>
    </w:p>
    <w:p w14:paraId="053B6747" w14:textId="0B1AC386" w:rsidR="007B279B" w:rsidRPr="002A087A" w:rsidRDefault="007B279B" w:rsidP="007B279B">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-1-</w:t>
      </w:r>
      <w:r>
        <w:rPr>
          <w:b/>
          <w:u w:val="single"/>
          <w:lang w:eastAsia="ko-KR"/>
        </w:rPr>
        <w:t>1</w:t>
      </w:r>
      <w:r w:rsidRPr="002A087A">
        <w:rPr>
          <w:b/>
          <w:u w:val="single"/>
          <w:lang w:eastAsia="ko-KR"/>
        </w:rPr>
        <w:t xml:space="preserve">: </w:t>
      </w:r>
      <w:r>
        <w:rPr>
          <w:b/>
          <w:u w:val="single"/>
          <w:lang w:eastAsia="ko-KR"/>
        </w:rPr>
        <w:t>Analysis and conclusion of RAN4 Rel-18 AC Lab alignment activity</w:t>
      </w:r>
    </w:p>
    <w:p w14:paraId="52F5B83A" w14:textId="77777777" w:rsidR="007B279B" w:rsidRPr="008A10D4" w:rsidRDefault="007B279B" w:rsidP="007B279B">
      <w:pPr>
        <w:spacing w:after="120"/>
        <w:rPr>
          <w:b/>
          <w:bCs/>
          <w:szCs w:val="24"/>
          <w:lang w:eastAsia="zh-CN"/>
        </w:rPr>
      </w:pPr>
      <w:r w:rsidRPr="008A10D4">
        <w:rPr>
          <w:b/>
          <w:bCs/>
          <w:szCs w:val="24"/>
          <w:highlight w:val="green"/>
          <w:lang w:eastAsia="zh-CN"/>
        </w:rPr>
        <w:t>Agreement:</w:t>
      </w:r>
    </w:p>
    <w:p w14:paraId="37A97412" w14:textId="77777777" w:rsidR="007B279B" w:rsidRPr="008A10D4" w:rsidRDefault="007B279B" w:rsidP="007B279B">
      <w:pPr>
        <w:pStyle w:val="aff8"/>
        <w:widowControl/>
        <w:numPr>
          <w:ilvl w:val="0"/>
          <w:numId w:val="8"/>
        </w:numPr>
        <w:spacing w:after="120"/>
        <w:ind w:leftChars="0" w:left="936"/>
        <w:jc w:val="left"/>
        <w:rPr>
          <w:rFonts w:eastAsia="宋体"/>
          <w:b/>
          <w:bCs/>
          <w:szCs w:val="24"/>
          <w:lang w:eastAsia="zh-CN"/>
        </w:rPr>
      </w:pPr>
      <w:r w:rsidRPr="008A10D4">
        <w:rPr>
          <w:rFonts w:eastAsia="宋体"/>
          <w:b/>
          <w:bCs/>
          <w:szCs w:val="24"/>
          <w:lang w:eastAsia="zh-CN"/>
        </w:rPr>
        <w:t xml:space="preserve">Based on analysis in R4-2401539 and agreed pass fail limits, RAN4 </w:t>
      </w:r>
      <w:r w:rsidRPr="008A10D4">
        <w:rPr>
          <w:rFonts w:eastAsia="等线"/>
          <w:b/>
          <w:bCs/>
          <w:lang w:eastAsia="zh-CN"/>
        </w:rPr>
        <w:t xml:space="preserve">conclude AC lab alignment activity with the following outcome: </w:t>
      </w:r>
    </w:p>
    <w:p w14:paraId="7AD698B3" w14:textId="77777777" w:rsidR="007B279B" w:rsidRPr="008A10D4" w:rsidRDefault="007B279B" w:rsidP="007B279B">
      <w:pPr>
        <w:pStyle w:val="aff8"/>
        <w:widowControl/>
        <w:numPr>
          <w:ilvl w:val="1"/>
          <w:numId w:val="8"/>
        </w:numPr>
        <w:spacing w:after="120"/>
        <w:ind w:leftChars="0" w:left="1656"/>
        <w:jc w:val="left"/>
        <w:rPr>
          <w:rFonts w:eastAsia="宋体"/>
          <w:b/>
          <w:bCs/>
          <w:szCs w:val="24"/>
          <w:lang w:eastAsia="zh-CN"/>
        </w:rPr>
      </w:pPr>
      <w:r>
        <w:rPr>
          <w:rFonts w:eastAsia="宋体"/>
          <w:b/>
          <w:bCs/>
          <w:szCs w:val="24"/>
          <w:lang w:eastAsia="zh-CN"/>
        </w:rPr>
        <w:t>A</w:t>
      </w:r>
      <w:r w:rsidRPr="008A10D4">
        <w:rPr>
          <w:rFonts w:eastAsia="宋体"/>
          <w:b/>
          <w:bCs/>
          <w:szCs w:val="24"/>
          <w:lang w:eastAsia="zh-CN"/>
        </w:rPr>
        <w:t xml:space="preserve">ll 8 labs are aligned at band </w:t>
      </w:r>
      <w:proofErr w:type="gramStart"/>
      <w:r w:rsidRPr="008A10D4">
        <w:rPr>
          <w:rFonts w:eastAsia="宋体"/>
          <w:b/>
          <w:bCs/>
          <w:szCs w:val="24"/>
          <w:lang w:eastAsia="zh-CN"/>
        </w:rPr>
        <w:t>n78</w:t>
      </w:r>
      <w:proofErr w:type="gramEnd"/>
    </w:p>
    <w:p w14:paraId="15ACF3C8" w14:textId="77777777" w:rsidR="007B279B" w:rsidRPr="008A10D4" w:rsidRDefault="007B279B" w:rsidP="007B279B">
      <w:pPr>
        <w:pStyle w:val="aff8"/>
        <w:widowControl/>
        <w:numPr>
          <w:ilvl w:val="1"/>
          <w:numId w:val="8"/>
        </w:numPr>
        <w:spacing w:after="120"/>
        <w:ind w:leftChars="0" w:left="1656"/>
        <w:jc w:val="left"/>
        <w:rPr>
          <w:rFonts w:eastAsia="宋体"/>
          <w:b/>
          <w:bCs/>
          <w:szCs w:val="24"/>
          <w:lang w:eastAsia="zh-CN"/>
        </w:rPr>
      </w:pPr>
      <w:r w:rsidRPr="008A10D4">
        <w:rPr>
          <w:rFonts w:eastAsia="宋体"/>
          <w:b/>
          <w:bCs/>
          <w:szCs w:val="24"/>
          <w:lang w:eastAsia="zh-CN"/>
        </w:rPr>
        <w:t xml:space="preserve">6 labs are aligned at band </w:t>
      </w:r>
      <w:proofErr w:type="gramStart"/>
      <w:r w:rsidRPr="008A10D4">
        <w:rPr>
          <w:rFonts w:eastAsia="宋体"/>
          <w:b/>
          <w:bCs/>
          <w:szCs w:val="24"/>
          <w:lang w:eastAsia="zh-CN"/>
        </w:rPr>
        <w:t>n28</w:t>
      </w:r>
      <w:proofErr w:type="gramEnd"/>
    </w:p>
    <w:p w14:paraId="2710F0BC" w14:textId="77777777" w:rsidR="007B279B" w:rsidRDefault="007B279B" w:rsidP="007B279B">
      <w:pPr>
        <w:spacing w:after="120"/>
        <w:rPr>
          <w:szCs w:val="24"/>
          <w:lang w:val="x-none" w:eastAsia="zh-CN"/>
        </w:rPr>
      </w:pPr>
    </w:p>
    <w:p w14:paraId="4FF03529" w14:textId="77777777" w:rsidR="007B279B" w:rsidRPr="002A087A" w:rsidRDefault="007B279B" w:rsidP="007B279B">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-1-</w:t>
      </w:r>
      <w:r>
        <w:rPr>
          <w:b/>
          <w:u w:val="single"/>
          <w:lang w:eastAsia="ko-KR"/>
        </w:rPr>
        <w:t>2</w:t>
      </w:r>
      <w:r w:rsidRPr="002A087A">
        <w:rPr>
          <w:b/>
          <w:u w:val="single"/>
          <w:lang w:eastAsia="ko-KR"/>
        </w:rPr>
        <w:t xml:space="preserve">: </w:t>
      </w:r>
      <w:r>
        <w:rPr>
          <w:b/>
          <w:u w:val="single"/>
          <w:lang w:eastAsia="ko-KR"/>
        </w:rPr>
        <w:t>Updated AC Lab alignment activity</w:t>
      </w:r>
    </w:p>
    <w:p w14:paraId="4D345011" w14:textId="77777777" w:rsidR="007B279B" w:rsidRPr="00586754" w:rsidRDefault="007B279B" w:rsidP="007B279B">
      <w:pPr>
        <w:spacing w:after="120"/>
        <w:rPr>
          <w:b/>
          <w:bCs/>
          <w:szCs w:val="24"/>
          <w:lang w:eastAsia="zh-CN"/>
        </w:rPr>
      </w:pPr>
      <w:r w:rsidRPr="00586754">
        <w:rPr>
          <w:b/>
          <w:bCs/>
          <w:szCs w:val="24"/>
          <w:highlight w:val="green"/>
          <w:lang w:eastAsia="zh-CN"/>
        </w:rPr>
        <w:t>Agreement:</w:t>
      </w:r>
    </w:p>
    <w:p w14:paraId="6AF084C6" w14:textId="77777777" w:rsidR="007B279B" w:rsidRPr="002979FA" w:rsidRDefault="007B279B" w:rsidP="007B279B">
      <w:pPr>
        <w:pStyle w:val="aff8"/>
        <w:widowControl/>
        <w:numPr>
          <w:ilvl w:val="0"/>
          <w:numId w:val="35"/>
        </w:numPr>
        <w:overflowPunct w:val="0"/>
        <w:autoSpaceDE w:val="0"/>
        <w:autoSpaceDN w:val="0"/>
        <w:adjustRightInd w:val="0"/>
        <w:spacing w:after="120"/>
        <w:ind w:leftChars="0"/>
        <w:jc w:val="left"/>
        <w:textAlignment w:val="baseline"/>
        <w:rPr>
          <w:b/>
          <w:bCs/>
          <w:szCs w:val="24"/>
          <w:lang w:eastAsia="zh-CN"/>
        </w:rPr>
      </w:pPr>
      <w:r w:rsidRPr="002979FA">
        <w:rPr>
          <w:b/>
          <w:bCs/>
          <w:szCs w:val="24"/>
          <w:lang w:eastAsia="zh-CN"/>
        </w:rPr>
        <w:t xml:space="preserve">Unaligned </w:t>
      </w:r>
      <w:r>
        <w:rPr>
          <w:b/>
          <w:bCs/>
          <w:szCs w:val="24"/>
          <w:lang w:eastAsia="zh-CN"/>
        </w:rPr>
        <w:t xml:space="preserve">n28 </w:t>
      </w:r>
      <w:r w:rsidRPr="002979FA">
        <w:rPr>
          <w:b/>
          <w:bCs/>
          <w:szCs w:val="24"/>
          <w:lang w:eastAsia="zh-CN"/>
        </w:rPr>
        <w:t xml:space="preserve">labs (lab1 and lab3) are allowed to do retesting before RAN4#110bis meeting. They can also contribute n28 measurement campaign results, the results can be considered as RAN4 data pool when lab alignment is confirmed. </w:t>
      </w:r>
    </w:p>
    <w:p w14:paraId="28228FA6" w14:textId="77777777" w:rsidR="007B279B" w:rsidRPr="006E4C5C" w:rsidRDefault="007B279B" w:rsidP="007B279B">
      <w:pPr>
        <w:spacing w:after="120"/>
        <w:rPr>
          <w:szCs w:val="24"/>
          <w:lang w:eastAsia="zh-CN"/>
        </w:rPr>
      </w:pPr>
    </w:p>
    <w:p w14:paraId="481B417E" w14:textId="77777777" w:rsidR="007B279B" w:rsidRPr="002A087A" w:rsidRDefault="007B279B" w:rsidP="007B279B">
      <w:pPr>
        <w:rPr>
          <w:b/>
          <w:u w:val="single"/>
          <w:lang w:eastAsia="ko-KR"/>
        </w:rPr>
      </w:pPr>
      <w:r w:rsidRPr="002A087A">
        <w:rPr>
          <w:b/>
          <w:u w:val="single"/>
          <w:lang w:eastAsia="ko-KR"/>
        </w:rPr>
        <w:t>Issue 2-2-</w:t>
      </w:r>
      <w:r>
        <w:rPr>
          <w:b/>
          <w:u w:val="single"/>
          <w:lang w:eastAsia="ko-KR"/>
        </w:rPr>
        <w:t>1</w:t>
      </w:r>
      <w:r w:rsidRPr="002A087A">
        <w:rPr>
          <w:b/>
          <w:u w:val="single"/>
          <w:lang w:eastAsia="ko-KR"/>
        </w:rPr>
        <w:t xml:space="preserve">: </w:t>
      </w:r>
      <w:r>
        <w:rPr>
          <w:b/>
          <w:u w:val="single"/>
          <w:lang w:eastAsia="ko-KR"/>
        </w:rPr>
        <w:t>RC L</w:t>
      </w:r>
      <w:r>
        <w:rPr>
          <w:rFonts w:hint="eastAsia"/>
          <w:b/>
          <w:u w:val="single"/>
          <w:lang w:eastAsia="zh-CN"/>
        </w:rPr>
        <w:t>ab</w:t>
      </w:r>
      <w:r>
        <w:rPr>
          <w:b/>
          <w:u w:val="single"/>
          <w:lang w:eastAsia="ko-KR"/>
        </w:rPr>
        <w:t xml:space="preserve"> alignment </w:t>
      </w:r>
      <w:r w:rsidRPr="002C6E1B">
        <w:rPr>
          <w:b/>
          <w:u w:val="single"/>
          <w:lang w:eastAsia="ko-KR"/>
        </w:rPr>
        <w:t>criteria</w:t>
      </w:r>
      <w:r>
        <w:rPr>
          <w:b/>
          <w:u w:val="single"/>
          <w:lang w:eastAsia="ko-KR"/>
        </w:rPr>
        <w:t xml:space="preserve"> </w:t>
      </w:r>
    </w:p>
    <w:p w14:paraId="58AC698C" w14:textId="77777777" w:rsidR="007B279B" w:rsidRPr="00586754" w:rsidRDefault="007B279B" w:rsidP="007B279B">
      <w:pPr>
        <w:spacing w:after="120"/>
        <w:rPr>
          <w:b/>
          <w:bCs/>
          <w:szCs w:val="24"/>
          <w:lang w:eastAsia="zh-CN"/>
        </w:rPr>
      </w:pPr>
      <w:r w:rsidRPr="00586754">
        <w:rPr>
          <w:b/>
          <w:bCs/>
          <w:szCs w:val="24"/>
          <w:highlight w:val="green"/>
          <w:lang w:eastAsia="zh-CN"/>
        </w:rPr>
        <w:t>Agreement:</w:t>
      </w:r>
    </w:p>
    <w:p w14:paraId="6959F37A" w14:textId="77777777" w:rsidR="007B279B" w:rsidRPr="002979FA" w:rsidRDefault="007B279B" w:rsidP="007B279B">
      <w:pPr>
        <w:pStyle w:val="aff8"/>
        <w:widowControl/>
        <w:numPr>
          <w:ilvl w:val="0"/>
          <w:numId w:val="35"/>
        </w:numPr>
        <w:overflowPunct w:val="0"/>
        <w:autoSpaceDE w:val="0"/>
        <w:autoSpaceDN w:val="0"/>
        <w:adjustRightInd w:val="0"/>
        <w:spacing w:after="180"/>
        <w:ind w:leftChars="0"/>
        <w:jc w:val="left"/>
        <w:textAlignment w:val="baseline"/>
        <w:rPr>
          <w:b/>
          <w:bCs/>
          <w:i/>
          <w:lang w:eastAsia="zh-CN"/>
        </w:rPr>
      </w:pPr>
      <w:r w:rsidRPr="002979FA">
        <w:rPr>
          <w:b/>
          <w:bCs/>
          <w:szCs w:val="24"/>
          <w:lang w:eastAsia="zh-CN"/>
        </w:rPr>
        <w:t xml:space="preserve">Confirm the RC lab alignment pass/fail limits as 0.75*MU for both TRP and TRS, i.e., 0.75*1.9dB for TRP browsing mode, 0.75*2.08 for TRP talk mode, 0.75*2.28dB for TRS browsing mode, 0.75*2.43dB for TRS talk mode. </w:t>
      </w:r>
    </w:p>
    <w:p w14:paraId="3ADE846F" w14:textId="77777777" w:rsidR="007B279B" w:rsidRDefault="007B279B" w:rsidP="007B279B">
      <w:pPr>
        <w:rPr>
          <w:i/>
          <w:lang w:eastAsia="zh-CN"/>
        </w:rPr>
      </w:pPr>
    </w:p>
    <w:p w14:paraId="058B6C7F" w14:textId="77777777" w:rsidR="007B279B" w:rsidRPr="002A087A" w:rsidRDefault="007B279B" w:rsidP="007B279B">
      <w:pPr>
        <w:rPr>
          <w:b/>
          <w:u w:val="single"/>
          <w:lang w:eastAsia="ko-KR"/>
        </w:rPr>
      </w:pPr>
      <w:r w:rsidRPr="002A087A">
        <w:rPr>
          <w:b/>
          <w:u w:val="single"/>
          <w:lang w:eastAsia="ko-KR"/>
        </w:rPr>
        <w:t>Issue 2-2-</w:t>
      </w:r>
      <w:r>
        <w:rPr>
          <w:b/>
          <w:u w:val="single"/>
          <w:lang w:eastAsia="ko-KR"/>
        </w:rPr>
        <w:t>2</w:t>
      </w:r>
      <w:r w:rsidRPr="002A087A">
        <w:rPr>
          <w:b/>
          <w:u w:val="single"/>
          <w:lang w:eastAsia="ko-KR"/>
        </w:rPr>
        <w:t xml:space="preserve">: </w:t>
      </w:r>
      <w:r>
        <w:rPr>
          <w:b/>
          <w:u w:val="single"/>
          <w:lang w:eastAsia="ko-KR"/>
        </w:rPr>
        <w:t>RC L</w:t>
      </w:r>
      <w:r>
        <w:rPr>
          <w:rFonts w:hint="eastAsia"/>
          <w:b/>
          <w:u w:val="single"/>
          <w:lang w:eastAsia="zh-CN"/>
        </w:rPr>
        <w:t>ab</w:t>
      </w:r>
      <w:r>
        <w:rPr>
          <w:b/>
          <w:u w:val="single"/>
          <w:lang w:eastAsia="ko-KR"/>
        </w:rPr>
        <w:t xml:space="preserve"> alignment outcome </w:t>
      </w:r>
    </w:p>
    <w:p w14:paraId="50CDF344" w14:textId="77777777" w:rsidR="007B279B" w:rsidRPr="00586754" w:rsidRDefault="007B279B" w:rsidP="007B279B">
      <w:pPr>
        <w:spacing w:after="120"/>
        <w:rPr>
          <w:b/>
          <w:bCs/>
          <w:szCs w:val="24"/>
          <w:lang w:eastAsia="zh-CN"/>
        </w:rPr>
      </w:pPr>
      <w:r w:rsidRPr="00586754">
        <w:rPr>
          <w:b/>
          <w:bCs/>
          <w:szCs w:val="24"/>
          <w:highlight w:val="green"/>
          <w:lang w:eastAsia="zh-CN"/>
        </w:rPr>
        <w:t>Agreement:</w:t>
      </w:r>
    </w:p>
    <w:p w14:paraId="07FA5B36" w14:textId="77777777" w:rsidR="007B279B" w:rsidRPr="002979FA" w:rsidRDefault="007B279B" w:rsidP="007B279B">
      <w:pPr>
        <w:pStyle w:val="aff8"/>
        <w:widowControl/>
        <w:numPr>
          <w:ilvl w:val="0"/>
          <w:numId w:val="35"/>
        </w:numPr>
        <w:overflowPunct w:val="0"/>
        <w:autoSpaceDE w:val="0"/>
        <w:autoSpaceDN w:val="0"/>
        <w:adjustRightInd w:val="0"/>
        <w:spacing w:after="180"/>
        <w:ind w:leftChars="0"/>
        <w:jc w:val="left"/>
        <w:textAlignment w:val="baseline"/>
        <w:rPr>
          <w:b/>
          <w:bCs/>
          <w:szCs w:val="24"/>
          <w:lang w:eastAsia="zh-CN"/>
        </w:rPr>
      </w:pPr>
      <w:r w:rsidRPr="002979FA">
        <w:rPr>
          <w:b/>
          <w:bCs/>
          <w:szCs w:val="24"/>
          <w:lang w:eastAsia="zh-CN"/>
        </w:rPr>
        <w:t>based on the analysis in R4-2401539, confirm the phase 1 RC lab alignment outcome, the 5 labs are well aligned with Reverb Chamber system</w:t>
      </w:r>
      <w:r>
        <w:rPr>
          <w:rFonts w:asciiTheme="minorEastAsia" w:eastAsiaTheme="minorEastAsia" w:hAnsiTheme="minorEastAsia" w:hint="eastAsia"/>
          <w:b/>
          <w:bCs/>
          <w:szCs w:val="24"/>
          <w:lang w:eastAsia="zh-CN"/>
        </w:rPr>
        <w:t>.</w:t>
      </w:r>
    </w:p>
    <w:p w14:paraId="2A89E27D" w14:textId="77777777" w:rsidR="007B279B" w:rsidRPr="002979FA" w:rsidRDefault="007B279B" w:rsidP="007B279B">
      <w:pPr>
        <w:pStyle w:val="aff8"/>
        <w:widowControl/>
        <w:numPr>
          <w:ilvl w:val="0"/>
          <w:numId w:val="35"/>
        </w:numPr>
        <w:overflowPunct w:val="0"/>
        <w:autoSpaceDE w:val="0"/>
        <w:autoSpaceDN w:val="0"/>
        <w:adjustRightInd w:val="0"/>
        <w:spacing w:after="180"/>
        <w:ind w:leftChars="0"/>
        <w:jc w:val="left"/>
        <w:textAlignment w:val="baseline"/>
        <w:rPr>
          <w:i/>
          <w:lang w:eastAsia="zh-CN"/>
        </w:rPr>
      </w:pPr>
      <w:r w:rsidRPr="002979FA">
        <w:rPr>
          <w:b/>
          <w:bCs/>
          <w:szCs w:val="24"/>
          <w:lang w:eastAsia="zh-CN"/>
        </w:rPr>
        <w:t xml:space="preserve">After receiving last two labs’ RC results, the reference value will be updated, and the alignment outcome of all RC test labs should be rechecked and confirmed. </w:t>
      </w:r>
    </w:p>
    <w:p w14:paraId="06C28DE9" w14:textId="77777777" w:rsidR="007B279B" w:rsidRDefault="007B279B" w:rsidP="007B279B">
      <w:pPr>
        <w:rPr>
          <w:i/>
          <w:lang w:eastAsia="zh-CN"/>
        </w:rPr>
      </w:pPr>
    </w:p>
    <w:p w14:paraId="70CAD578" w14:textId="77777777" w:rsidR="007B279B" w:rsidRPr="002A087A" w:rsidRDefault="007B279B" w:rsidP="007B279B">
      <w:pPr>
        <w:rPr>
          <w:b/>
          <w:u w:val="single"/>
          <w:lang w:eastAsia="ko-KR"/>
        </w:rPr>
      </w:pPr>
      <w:r w:rsidRPr="002A087A">
        <w:rPr>
          <w:b/>
          <w:u w:val="single"/>
          <w:lang w:eastAsia="ko-KR"/>
        </w:rPr>
        <w:t>Issue 2-2-</w:t>
      </w:r>
      <w:r>
        <w:rPr>
          <w:b/>
          <w:u w:val="single"/>
          <w:lang w:eastAsia="ko-KR"/>
        </w:rPr>
        <w:t>3</w:t>
      </w:r>
      <w:r w:rsidRPr="002A087A">
        <w:rPr>
          <w:b/>
          <w:u w:val="single"/>
          <w:lang w:eastAsia="ko-KR"/>
        </w:rPr>
        <w:t xml:space="preserve">: </w:t>
      </w:r>
      <w:r>
        <w:rPr>
          <w:b/>
          <w:u w:val="single"/>
          <w:lang w:eastAsia="ko-KR"/>
        </w:rPr>
        <w:t>updated RC L</w:t>
      </w:r>
      <w:r>
        <w:rPr>
          <w:rFonts w:hint="eastAsia"/>
          <w:b/>
          <w:u w:val="single"/>
          <w:lang w:eastAsia="zh-CN"/>
        </w:rPr>
        <w:t>ab</w:t>
      </w:r>
      <w:r>
        <w:rPr>
          <w:b/>
          <w:u w:val="single"/>
          <w:lang w:eastAsia="ko-KR"/>
        </w:rPr>
        <w:t xml:space="preserve"> alignment </w:t>
      </w:r>
      <w:r>
        <w:rPr>
          <w:b/>
          <w:u w:val="single"/>
          <w:lang w:eastAsia="zh-CN"/>
        </w:rPr>
        <w:t>schedule</w:t>
      </w:r>
    </w:p>
    <w:p w14:paraId="306C54C8" w14:textId="77777777" w:rsidR="007B279B" w:rsidRPr="00586754" w:rsidRDefault="007B279B" w:rsidP="007B279B">
      <w:pPr>
        <w:spacing w:after="120"/>
        <w:rPr>
          <w:b/>
          <w:bCs/>
          <w:szCs w:val="24"/>
          <w:lang w:eastAsia="zh-CN"/>
        </w:rPr>
      </w:pPr>
      <w:r w:rsidRPr="00586754">
        <w:rPr>
          <w:b/>
          <w:bCs/>
          <w:szCs w:val="24"/>
          <w:highlight w:val="green"/>
          <w:lang w:eastAsia="zh-CN"/>
        </w:rPr>
        <w:t>Agreement:</w:t>
      </w:r>
    </w:p>
    <w:p w14:paraId="46FD3D9E" w14:textId="77777777" w:rsidR="007B279B" w:rsidRPr="002979FA" w:rsidRDefault="007B279B" w:rsidP="007B279B">
      <w:pPr>
        <w:pStyle w:val="aff8"/>
        <w:widowControl/>
        <w:numPr>
          <w:ilvl w:val="0"/>
          <w:numId w:val="36"/>
        </w:numPr>
        <w:overflowPunct w:val="0"/>
        <w:autoSpaceDE w:val="0"/>
        <w:autoSpaceDN w:val="0"/>
        <w:adjustRightInd w:val="0"/>
        <w:spacing w:after="180"/>
        <w:ind w:leftChars="0"/>
        <w:jc w:val="left"/>
        <w:textAlignment w:val="baseline"/>
        <w:rPr>
          <w:b/>
          <w:bCs/>
          <w:iCs/>
          <w:lang w:eastAsia="zh-CN"/>
        </w:rPr>
      </w:pPr>
      <w:r w:rsidRPr="002979FA">
        <w:rPr>
          <w:b/>
          <w:bCs/>
          <w:iCs/>
          <w:lang w:eastAsia="zh-CN"/>
        </w:rPr>
        <w:t xml:space="preserve">Full RC lab alignment activity is expected for completion in RAN4#110bis meeting. Last 2 RC labs are expecting </w:t>
      </w:r>
      <w:r w:rsidRPr="002979FA">
        <w:rPr>
          <w:rFonts w:hint="eastAsia"/>
          <w:b/>
          <w:bCs/>
          <w:iCs/>
          <w:lang w:eastAsia="zh-CN"/>
        </w:rPr>
        <w:t>to</w:t>
      </w:r>
      <w:r w:rsidRPr="002979FA">
        <w:rPr>
          <w:b/>
          <w:bCs/>
          <w:iCs/>
          <w:lang w:eastAsia="zh-CN"/>
        </w:rPr>
        <w:t xml:space="preserve"> receive the LADs to their lab ASAP. </w:t>
      </w:r>
    </w:p>
    <w:p w14:paraId="7C31C2BE" w14:textId="77777777" w:rsidR="007B279B" w:rsidRDefault="007B279B" w:rsidP="007B279B">
      <w:pPr>
        <w:rPr>
          <w:i/>
          <w:lang w:eastAsia="zh-CN"/>
        </w:rPr>
      </w:pPr>
    </w:p>
    <w:p w14:paraId="1C08E5E4" w14:textId="77777777" w:rsidR="007B279B" w:rsidRPr="002A087A" w:rsidRDefault="007B279B" w:rsidP="007B279B">
      <w:pPr>
        <w:rPr>
          <w:b/>
          <w:u w:val="single"/>
          <w:lang w:eastAsia="ko-KR"/>
        </w:rPr>
      </w:pPr>
      <w:r w:rsidRPr="002A087A">
        <w:rPr>
          <w:b/>
          <w:u w:val="single"/>
          <w:lang w:eastAsia="ko-KR"/>
        </w:rPr>
        <w:t>Issue 2-2-</w:t>
      </w:r>
      <w:r>
        <w:rPr>
          <w:b/>
          <w:u w:val="single"/>
          <w:lang w:eastAsia="ko-KR"/>
        </w:rPr>
        <w:t>4</w:t>
      </w:r>
      <w:r w:rsidRPr="002A087A">
        <w:rPr>
          <w:b/>
          <w:u w:val="single"/>
          <w:lang w:eastAsia="ko-KR"/>
        </w:rPr>
        <w:t xml:space="preserve">: </w:t>
      </w:r>
      <w:r>
        <w:rPr>
          <w:b/>
          <w:u w:val="single"/>
          <w:lang w:eastAsia="ko-KR"/>
        </w:rPr>
        <w:t xml:space="preserve">RC vs AC harmonization </w:t>
      </w:r>
      <w:r w:rsidRPr="002C6E1B">
        <w:rPr>
          <w:b/>
          <w:u w:val="single"/>
          <w:lang w:eastAsia="ko-KR"/>
        </w:rPr>
        <w:t>criteria</w:t>
      </w:r>
      <w:r w:rsidRPr="002A087A">
        <w:rPr>
          <w:b/>
          <w:u w:val="single"/>
          <w:lang w:eastAsia="ko-KR"/>
        </w:rPr>
        <w:t xml:space="preserve"> </w:t>
      </w:r>
    </w:p>
    <w:p w14:paraId="1C6820D7" w14:textId="77777777" w:rsidR="007B279B" w:rsidRPr="00586754" w:rsidRDefault="007B279B" w:rsidP="007B279B">
      <w:pPr>
        <w:spacing w:after="120"/>
        <w:rPr>
          <w:b/>
          <w:bCs/>
          <w:szCs w:val="24"/>
          <w:lang w:eastAsia="zh-CN"/>
        </w:rPr>
      </w:pPr>
      <w:r w:rsidRPr="00586754">
        <w:rPr>
          <w:b/>
          <w:bCs/>
          <w:szCs w:val="24"/>
          <w:highlight w:val="green"/>
          <w:lang w:eastAsia="zh-CN"/>
        </w:rPr>
        <w:t>Agreement:</w:t>
      </w:r>
    </w:p>
    <w:p w14:paraId="61C096BE" w14:textId="77777777" w:rsidR="007B279B" w:rsidRPr="00324AFE" w:rsidRDefault="007B279B" w:rsidP="007B279B">
      <w:pPr>
        <w:ind w:left="284"/>
        <w:rPr>
          <w:b/>
          <w:bCs/>
          <w:iCs/>
          <w:lang w:eastAsia="zh-CN"/>
        </w:rPr>
      </w:pPr>
      <w:r w:rsidRPr="00324AFE">
        <w:rPr>
          <w:b/>
          <w:bCs/>
          <w:iCs/>
          <w:lang w:eastAsia="zh-CN"/>
        </w:rPr>
        <w:t>AC results are reference for comparison. some initial options for further consideration</w:t>
      </w:r>
    </w:p>
    <w:p w14:paraId="3463F188" w14:textId="77777777" w:rsidR="007B279B" w:rsidRPr="00324AFE" w:rsidRDefault="007B279B" w:rsidP="007B279B">
      <w:pPr>
        <w:pStyle w:val="aff8"/>
        <w:widowControl/>
        <w:numPr>
          <w:ilvl w:val="0"/>
          <w:numId w:val="34"/>
        </w:numPr>
        <w:overflowPunct w:val="0"/>
        <w:autoSpaceDE w:val="0"/>
        <w:autoSpaceDN w:val="0"/>
        <w:adjustRightInd w:val="0"/>
        <w:spacing w:after="180"/>
        <w:ind w:leftChars="0" w:left="1004"/>
        <w:jc w:val="left"/>
        <w:textAlignment w:val="baseline"/>
        <w:rPr>
          <w:b/>
          <w:bCs/>
          <w:iCs/>
          <w:lang w:eastAsia="zh-CN"/>
        </w:rPr>
      </w:pPr>
      <w:r w:rsidRPr="00324AFE">
        <w:rPr>
          <w:b/>
          <w:bCs/>
          <w:iCs/>
          <w:lang w:eastAsia="zh-CN"/>
        </w:rPr>
        <w:t>Option 1</w:t>
      </w:r>
      <w:r w:rsidRPr="00324AFE">
        <w:rPr>
          <w:rFonts w:hint="eastAsia"/>
          <w:b/>
          <w:bCs/>
          <w:iCs/>
          <w:lang w:eastAsia="zh-CN"/>
        </w:rPr>
        <w:t>:</w:t>
      </w:r>
      <w:r w:rsidRPr="00324AFE">
        <w:rPr>
          <w:b/>
          <w:bCs/>
          <w:iCs/>
          <w:lang w:eastAsia="zh-CN"/>
        </w:rPr>
        <w:t xml:space="preserve"> compare the averaged value of each </w:t>
      </w:r>
      <w:proofErr w:type="gramStart"/>
      <w:r w:rsidRPr="00324AFE">
        <w:rPr>
          <w:b/>
          <w:bCs/>
          <w:iCs/>
          <w:lang w:eastAsia="zh-CN"/>
        </w:rPr>
        <w:t>method</w:t>
      </w:r>
      <w:proofErr w:type="gramEnd"/>
    </w:p>
    <w:p w14:paraId="7935C791" w14:textId="77777777" w:rsidR="007B279B" w:rsidRPr="00324AFE" w:rsidRDefault="007B279B" w:rsidP="007B279B">
      <w:pPr>
        <w:pStyle w:val="aff8"/>
        <w:widowControl/>
        <w:numPr>
          <w:ilvl w:val="0"/>
          <w:numId w:val="34"/>
        </w:numPr>
        <w:overflowPunct w:val="0"/>
        <w:autoSpaceDE w:val="0"/>
        <w:autoSpaceDN w:val="0"/>
        <w:adjustRightInd w:val="0"/>
        <w:spacing w:after="180"/>
        <w:ind w:leftChars="0" w:left="1004"/>
        <w:jc w:val="left"/>
        <w:textAlignment w:val="baseline"/>
        <w:rPr>
          <w:b/>
          <w:bCs/>
          <w:iCs/>
          <w:lang w:eastAsia="zh-CN"/>
        </w:rPr>
      </w:pPr>
      <w:r w:rsidRPr="00324AFE">
        <w:rPr>
          <w:b/>
          <w:bCs/>
          <w:iCs/>
          <w:lang w:eastAsia="zh-CN"/>
        </w:rPr>
        <w:t xml:space="preserve">Option 2: compare the max deviation of RC and AC from each test </w:t>
      </w:r>
      <w:proofErr w:type="gramStart"/>
      <w:r w:rsidRPr="00324AFE">
        <w:rPr>
          <w:b/>
          <w:bCs/>
          <w:iCs/>
          <w:lang w:eastAsia="zh-CN"/>
        </w:rPr>
        <w:t>lab</w:t>
      </w:r>
      <w:proofErr w:type="gramEnd"/>
    </w:p>
    <w:p w14:paraId="1F360BBA" w14:textId="77777777" w:rsidR="007B279B" w:rsidRPr="00324AFE" w:rsidRDefault="007B279B" w:rsidP="007B279B">
      <w:pPr>
        <w:pStyle w:val="aff8"/>
        <w:widowControl/>
        <w:numPr>
          <w:ilvl w:val="0"/>
          <w:numId w:val="34"/>
        </w:numPr>
        <w:overflowPunct w:val="0"/>
        <w:autoSpaceDE w:val="0"/>
        <w:autoSpaceDN w:val="0"/>
        <w:adjustRightInd w:val="0"/>
        <w:spacing w:after="180"/>
        <w:ind w:leftChars="0" w:left="1004"/>
        <w:jc w:val="left"/>
        <w:textAlignment w:val="baseline"/>
        <w:rPr>
          <w:b/>
          <w:bCs/>
          <w:iCs/>
          <w:lang w:eastAsia="zh-CN"/>
        </w:rPr>
      </w:pPr>
      <w:r w:rsidRPr="00324AFE">
        <w:rPr>
          <w:b/>
          <w:bCs/>
          <w:iCs/>
          <w:lang w:eastAsia="zh-CN"/>
        </w:rPr>
        <w:lastRenderedPageBreak/>
        <w:t xml:space="preserve">Option 3: compare the max deviation of RC and AC across test labs with same </w:t>
      </w:r>
      <w:proofErr w:type="gramStart"/>
      <w:r w:rsidRPr="00324AFE">
        <w:rPr>
          <w:b/>
          <w:bCs/>
          <w:iCs/>
          <w:lang w:eastAsia="zh-CN"/>
        </w:rPr>
        <w:t>device</w:t>
      </w:r>
      <w:proofErr w:type="gramEnd"/>
    </w:p>
    <w:p w14:paraId="776C9065" w14:textId="77777777" w:rsidR="007B279B" w:rsidRPr="00324AFE" w:rsidRDefault="007B279B" w:rsidP="007B279B">
      <w:pPr>
        <w:ind w:left="284"/>
        <w:rPr>
          <w:b/>
          <w:bCs/>
          <w:iCs/>
          <w:lang w:eastAsia="zh-CN"/>
        </w:rPr>
      </w:pPr>
      <w:r w:rsidRPr="00324AFE">
        <w:rPr>
          <w:b/>
          <w:bCs/>
          <w:iCs/>
          <w:lang w:eastAsia="zh-CN"/>
        </w:rPr>
        <w:t xml:space="preserve">Further discuss whether some of RC configurations should be clearly </w:t>
      </w:r>
      <w:proofErr w:type="gramStart"/>
      <w:r w:rsidRPr="00324AFE">
        <w:rPr>
          <w:b/>
          <w:bCs/>
          <w:iCs/>
          <w:lang w:eastAsia="zh-CN"/>
        </w:rPr>
        <w:t>specified, if</w:t>
      </w:r>
      <w:proofErr w:type="gramEnd"/>
      <w:r w:rsidRPr="00324AFE">
        <w:rPr>
          <w:b/>
          <w:bCs/>
          <w:iCs/>
          <w:lang w:eastAsia="zh-CN"/>
        </w:rPr>
        <w:t xml:space="preserve"> harmonization conclusion is reached. </w:t>
      </w:r>
    </w:p>
    <w:p w14:paraId="1AEC6AE1" w14:textId="77777777" w:rsidR="007B279B" w:rsidRDefault="007B279B" w:rsidP="007B279B">
      <w:pPr>
        <w:rPr>
          <w:i/>
          <w:lang w:eastAsia="zh-CN"/>
        </w:rPr>
      </w:pPr>
    </w:p>
    <w:p w14:paraId="24BA9160" w14:textId="77777777" w:rsidR="007B279B" w:rsidRPr="002A087A" w:rsidRDefault="007B279B" w:rsidP="007B279B">
      <w:pPr>
        <w:rPr>
          <w:b/>
          <w:u w:val="single"/>
          <w:lang w:eastAsia="ko-KR"/>
        </w:rPr>
      </w:pPr>
      <w:r w:rsidRPr="00F514BE">
        <w:rPr>
          <w:b/>
          <w:u w:val="single"/>
          <w:lang w:eastAsia="ko-KR"/>
        </w:rPr>
        <w:t xml:space="preserve">Issue 2-3-1: updated working procedure for Rel-18 TRP TRS Performance Test Campaign to define </w:t>
      </w:r>
      <w:proofErr w:type="gramStart"/>
      <w:r w:rsidRPr="00F514BE">
        <w:rPr>
          <w:b/>
          <w:u w:val="single"/>
          <w:lang w:eastAsia="ko-KR"/>
        </w:rPr>
        <w:t>requirements</w:t>
      </w:r>
      <w:proofErr w:type="gramEnd"/>
    </w:p>
    <w:p w14:paraId="2467DC87" w14:textId="77777777" w:rsidR="007B279B" w:rsidRPr="00586754" w:rsidRDefault="007B279B" w:rsidP="007B279B">
      <w:pPr>
        <w:spacing w:after="120"/>
        <w:rPr>
          <w:b/>
          <w:bCs/>
          <w:szCs w:val="24"/>
          <w:lang w:eastAsia="zh-CN"/>
        </w:rPr>
      </w:pPr>
      <w:r w:rsidRPr="00B16F0A">
        <w:rPr>
          <w:b/>
          <w:bCs/>
          <w:szCs w:val="24"/>
          <w:highlight w:val="green"/>
          <w:lang w:eastAsia="zh-CN"/>
        </w:rPr>
        <w:t>Agreement:</w:t>
      </w:r>
    </w:p>
    <w:p w14:paraId="3F83F9EA" w14:textId="77777777" w:rsidR="007B279B" w:rsidRPr="00775126" w:rsidRDefault="007B279B" w:rsidP="007B279B">
      <w:pPr>
        <w:pStyle w:val="aff8"/>
        <w:widowControl/>
        <w:numPr>
          <w:ilvl w:val="0"/>
          <w:numId w:val="36"/>
        </w:numPr>
        <w:overflowPunct w:val="0"/>
        <w:autoSpaceDE w:val="0"/>
        <w:autoSpaceDN w:val="0"/>
        <w:adjustRightInd w:val="0"/>
        <w:spacing w:after="180"/>
        <w:ind w:leftChars="0"/>
        <w:jc w:val="left"/>
        <w:textAlignment w:val="baseline"/>
        <w:rPr>
          <w:b/>
          <w:bCs/>
          <w:iCs/>
          <w:lang w:eastAsia="zh-CN"/>
        </w:rPr>
      </w:pPr>
      <w:r w:rsidRPr="00775126">
        <w:rPr>
          <w:b/>
          <w:bCs/>
          <w:iCs/>
          <w:lang w:eastAsia="zh-CN"/>
        </w:rPr>
        <w:t xml:space="preserve">The devices for measurement campaign should be within the year of production: from 2021 to </w:t>
      </w:r>
      <w:proofErr w:type="gramStart"/>
      <w:r w:rsidRPr="00775126">
        <w:rPr>
          <w:b/>
          <w:bCs/>
          <w:iCs/>
          <w:lang w:eastAsia="zh-CN"/>
        </w:rPr>
        <w:t>2024</w:t>
      </w:r>
      <w:proofErr w:type="gramEnd"/>
    </w:p>
    <w:p w14:paraId="45175BCD" w14:textId="77777777" w:rsidR="007B279B" w:rsidRPr="00775126" w:rsidRDefault="007B279B" w:rsidP="007B279B">
      <w:pPr>
        <w:pStyle w:val="aff8"/>
        <w:widowControl/>
        <w:numPr>
          <w:ilvl w:val="0"/>
          <w:numId w:val="36"/>
        </w:numPr>
        <w:overflowPunct w:val="0"/>
        <w:autoSpaceDE w:val="0"/>
        <w:autoSpaceDN w:val="0"/>
        <w:adjustRightInd w:val="0"/>
        <w:spacing w:after="180"/>
        <w:ind w:leftChars="0"/>
        <w:jc w:val="left"/>
        <w:textAlignment w:val="baseline"/>
        <w:rPr>
          <w:b/>
          <w:bCs/>
          <w:iCs/>
          <w:lang w:eastAsia="zh-CN"/>
        </w:rPr>
      </w:pPr>
      <w:r w:rsidRPr="00775126">
        <w:rPr>
          <w:b/>
          <w:bCs/>
          <w:iCs/>
          <w:lang w:eastAsia="zh-CN"/>
        </w:rPr>
        <w:t>Confirm the UE information disclosure should use the template in R4-2321191</w:t>
      </w:r>
    </w:p>
    <w:p w14:paraId="2C29A07D" w14:textId="77777777" w:rsidR="007B279B" w:rsidRDefault="007B279B" w:rsidP="007B279B">
      <w:pPr>
        <w:spacing w:after="100"/>
        <w:rPr>
          <w:rFonts w:eastAsia="Malgun Gothic"/>
        </w:rPr>
      </w:pPr>
    </w:p>
    <w:p w14:paraId="53FEAD28" w14:textId="77777777" w:rsidR="007B279B" w:rsidRPr="002A087A" w:rsidRDefault="007B279B" w:rsidP="007B279B">
      <w:pPr>
        <w:rPr>
          <w:b/>
          <w:u w:val="single"/>
          <w:lang w:eastAsia="ko-KR"/>
        </w:rPr>
      </w:pPr>
      <w:r w:rsidRPr="002A087A">
        <w:rPr>
          <w:b/>
          <w:u w:val="single"/>
          <w:lang w:eastAsia="ko-KR"/>
        </w:rPr>
        <w:t>Issue 2-</w:t>
      </w:r>
      <w:r>
        <w:rPr>
          <w:b/>
          <w:u w:val="single"/>
          <w:lang w:eastAsia="ko-KR"/>
        </w:rPr>
        <w:t>3</w:t>
      </w:r>
      <w:r w:rsidRPr="002A087A">
        <w:rPr>
          <w:b/>
          <w:u w:val="single"/>
          <w:lang w:eastAsia="ko-KR"/>
        </w:rPr>
        <w:t>-</w:t>
      </w:r>
      <w:r>
        <w:rPr>
          <w:b/>
          <w:u w:val="single"/>
          <w:lang w:eastAsia="ko-KR"/>
        </w:rPr>
        <w:t>2</w:t>
      </w:r>
      <w:r w:rsidRPr="002A087A">
        <w:rPr>
          <w:b/>
          <w:u w:val="single"/>
          <w:lang w:eastAsia="ko-KR"/>
        </w:rPr>
        <w:t xml:space="preserve">: </w:t>
      </w:r>
      <w:r>
        <w:rPr>
          <w:b/>
          <w:u w:val="single"/>
          <w:lang w:eastAsia="ko-KR"/>
        </w:rPr>
        <w:t xml:space="preserve">Confirm </w:t>
      </w:r>
      <w:r w:rsidRPr="007B32E1">
        <w:rPr>
          <w:b/>
          <w:u w:val="single"/>
          <w:lang w:eastAsia="ko-KR"/>
        </w:rPr>
        <w:t xml:space="preserve">TRP TRS measurement </w:t>
      </w:r>
      <w:proofErr w:type="gramStart"/>
      <w:r w:rsidRPr="007B32E1">
        <w:rPr>
          <w:b/>
          <w:u w:val="single"/>
          <w:lang w:eastAsia="ko-KR"/>
        </w:rPr>
        <w:t>campaign</w:t>
      </w:r>
      <w:proofErr w:type="gramEnd"/>
      <w:r>
        <w:rPr>
          <w:b/>
          <w:u w:val="single"/>
          <w:lang w:eastAsia="ko-KR"/>
        </w:rPr>
        <w:t xml:space="preserve"> </w:t>
      </w:r>
    </w:p>
    <w:p w14:paraId="6C45B7E3" w14:textId="77777777" w:rsidR="007B279B" w:rsidRPr="00586754" w:rsidRDefault="007B279B" w:rsidP="007B279B">
      <w:pPr>
        <w:spacing w:after="120"/>
        <w:rPr>
          <w:b/>
          <w:bCs/>
          <w:szCs w:val="24"/>
          <w:lang w:eastAsia="zh-CN"/>
        </w:rPr>
      </w:pPr>
      <w:r w:rsidRPr="00EC3B85">
        <w:rPr>
          <w:b/>
          <w:bCs/>
          <w:szCs w:val="24"/>
          <w:highlight w:val="green"/>
          <w:lang w:eastAsia="zh-CN"/>
        </w:rPr>
        <w:t>Agreement:</w:t>
      </w:r>
    </w:p>
    <w:p w14:paraId="49AC6FEF" w14:textId="77777777" w:rsidR="007B279B" w:rsidRDefault="007B279B" w:rsidP="007B279B">
      <w:pPr>
        <w:pStyle w:val="aff8"/>
        <w:widowControl/>
        <w:numPr>
          <w:ilvl w:val="0"/>
          <w:numId w:val="36"/>
        </w:numPr>
        <w:overflowPunct w:val="0"/>
        <w:autoSpaceDE w:val="0"/>
        <w:autoSpaceDN w:val="0"/>
        <w:adjustRightInd w:val="0"/>
        <w:spacing w:after="180"/>
        <w:ind w:leftChars="0"/>
        <w:jc w:val="left"/>
        <w:textAlignment w:val="baseline"/>
        <w:rPr>
          <w:b/>
          <w:bCs/>
          <w:iCs/>
          <w:lang w:eastAsia="zh-CN"/>
        </w:rPr>
      </w:pPr>
      <w:r w:rsidRPr="00775126">
        <w:rPr>
          <w:b/>
          <w:bCs/>
          <w:iCs/>
          <w:lang w:eastAsia="zh-CN"/>
        </w:rPr>
        <w:t>Confirm</w:t>
      </w:r>
      <w:r>
        <w:rPr>
          <w:b/>
          <w:bCs/>
          <w:iCs/>
          <w:lang w:eastAsia="zh-CN"/>
        </w:rPr>
        <w:t xml:space="preserve"> the</w:t>
      </w:r>
      <w:r w:rsidRPr="00775126">
        <w:rPr>
          <w:b/>
          <w:bCs/>
          <w:iCs/>
          <w:lang w:eastAsia="zh-CN"/>
        </w:rPr>
        <w:t xml:space="preserve"> updated performance measurement campaign arrangements. </w:t>
      </w:r>
    </w:p>
    <w:p w14:paraId="774EF006" w14:textId="77777777" w:rsidR="007B279B" w:rsidRPr="00CE575C" w:rsidRDefault="007B279B" w:rsidP="007B279B">
      <w:pPr>
        <w:numPr>
          <w:ilvl w:val="1"/>
          <w:numId w:val="36"/>
        </w:numPr>
        <w:overflowPunct/>
        <w:autoSpaceDE/>
        <w:autoSpaceDN/>
        <w:adjustRightInd/>
        <w:spacing w:after="100"/>
        <w:textAlignment w:val="auto"/>
      </w:pPr>
      <w:r>
        <w:t>Browsing mode measurement campaign and requirements: measurement campaign started after RAN4#110 meeting.</w:t>
      </w:r>
    </w:p>
    <w:p w14:paraId="2A5B0BF8" w14:textId="77777777" w:rsidR="007B279B" w:rsidRDefault="007B279B" w:rsidP="007B279B">
      <w:pPr>
        <w:numPr>
          <w:ilvl w:val="1"/>
          <w:numId w:val="36"/>
        </w:numPr>
        <w:overflowPunct/>
        <w:autoSpaceDE/>
        <w:autoSpaceDN/>
        <w:adjustRightInd/>
        <w:spacing w:after="100"/>
        <w:textAlignment w:val="auto"/>
      </w:pPr>
      <w:r>
        <w:t xml:space="preserve">Talk mode measurement campaign and requirements: measurement campaign started after RAN4#110 meeting. </w:t>
      </w:r>
    </w:p>
    <w:p w14:paraId="01E6F141" w14:textId="77777777" w:rsidR="007B279B" w:rsidRDefault="007B279B" w:rsidP="007B279B">
      <w:pPr>
        <w:numPr>
          <w:ilvl w:val="1"/>
          <w:numId w:val="36"/>
        </w:numPr>
        <w:overflowPunct/>
        <w:autoSpaceDE/>
        <w:autoSpaceDN/>
        <w:adjustRightInd/>
        <w:spacing w:after="100"/>
        <w:textAlignment w:val="auto"/>
      </w:pPr>
      <w:r>
        <w:t xml:space="preserve">Collecting measurement results from aligned test labs in RAN4#110bis meeting, start the discussion of potential requirements. </w:t>
      </w:r>
    </w:p>
    <w:p w14:paraId="13C1FB05" w14:textId="77777777" w:rsidR="007B279B" w:rsidRPr="008C3362" w:rsidRDefault="007B279B" w:rsidP="007B279B">
      <w:pPr>
        <w:numPr>
          <w:ilvl w:val="1"/>
          <w:numId w:val="36"/>
        </w:numPr>
        <w:overflowPunct/>
        <w:autoSpaceDE/>
        <w:autoSpaceDN/>
        <w:adjustRightInd/>
        <w:spacing w:after="100"/>
        <w:textAlignment w:val="auto"/>
      </w:pPr>
      <w:r>
        <w:t>Conclude final TRP TRS requirements in RAN4#111 meeting, close performance WI.</w:t>
      </w:r>
    </w:p>
    <w:p w14:paraId="13C7AF56" w14:textId="77777777" w:rsidR="007B279B" w:rsidRPr="00775126" w:rsidRDefault="007B279B" w:rsidP="007B279B">
      <w:pPr>
        <w:pStyle w:val="aff8"/>
        <w:widowControl/>
        <w:numPr>
          <w:ilvl w:val="0"/>
          <w:numId w:val="36"/>
        </w:numPr>
        <w:overflowPunct w:val="0"/>
        <w:autoSpaceDE w:val="0"/>
        <w:autoSpaceDN w:val="0"/>
        <w:adjustRightInd w:val="0"/>
        <w:spacing w:after="180"/>
        <w:ind w:leftChars="0"/>
        <w:jc w:val="left"/>
        <w:textAlignment w:val="baseline"/>
        <w:rPr>
          <w:b/>
          <w:bCs/>
          <w:iCs/>
          <w:lang w:eastAsia="zh-CN"/>
        </w:rPr>
      </w:pPr>
      <w:r>
        <w:rPr>
          <w:b/>
          <w:bCs/>
          <w:iCs/>
          <w:lang w:eastAsia="zh-CN"/>
        </w:rPr>
        <w:t>Further contribution of measurement results to RAN4 data pool after RAN4#110bis is allowed.</w:t>
      </w:r>
    </w:p>
    <w:p w14:paraId="6E9E296A" w14:textId="77777777" w:rsidR="007B279B" w:rsidRDefault="007B279B" w:rsidP="007B279B">
      <w:pPr>
        <w:spacing w:after="100"/>
        <w:rPr>
          <w:rFonts w:eastAsia="Malgun Gothic"/>
        </w:rPr>
      </w:pPr>
    </w:p>
    <w:p w14:paraId="44A7CA08" w14:textId="77777777" w:rsidR="007B279B" w:rsidRPr="002A087A" w:rsidRDefault="007B279B" w:rsidP="007B279B">
      <w:pPr>
        <w:rPr>
          <w:b/>
          <w:u w:val="single"/>
          <w:lang w:eastAsia="ko-KR"/>
        </w:rPr>
      </w:pPr>
      <w:r w:rsidRPr="002A087A">
        <w:rPr>
          <w:b/>
          <w:u w:val="single"/>
          <w:lang w:eastAsia="ko-KR"/>
        </w:rPr>
        <w:t>Issue 2-</w:t>
      </w:r>
      <w:r>
        <w:rPr>
          <w:b/>
          <w:u w:val="single"/>
          <w:lang w:eastAsia="ko-KR"/>
        </w:rPr>
        <w:t>3</w:t>
      </w:r>
      <w:r w:rsidRPr="002A087A">
        <w:rPr>
          <w:b/>
          <w:u w:val="single"/>
          <w:lang w:eastAsia="ko-KR"/>
        </w:rPr>
        <w:t>-</w:t>
      </w:r>
      <w:r>
        <w:rPr>
          <w:b/>
          <w:u w:val="single"/>
          <w:lang w:eastAsia="ko-KR"/>
        </w:rPr>
        <w:t>3</w:t>
      </w:r>
      <w:r w:rsidRPr="002A087A">
        <w:rPr>
          <w:b/>
          <w:u w:val="single"/>
          <w:lang w:eastAsia="ko-KR"/>
        </w:rPr>
        <w:t xml:space="preserve">: </w:t>
      </w:r>
      <w:r>
        <w:rPr>
          <w:b/>
          <w:u w:val="single"/>
          <w:lang w:eastAsia="ko-KR"/>
        </w:rPr>
        <w:t>Measurements plan shared by test labs for performance</w:t>
      </w:r>
      <w:r w:rsidRPr="007B32E1">
        <w:rPr>
          <w:b/>
          <w:u w:val="single"/>
          <w:lang w:eastAsia="ko-KR"/>
        </w:rPr>
        <w:t xml:space="preserve"> measurement </w:t>
      </w:r>
      <w:proofErr w:type="gramStart"/>
      <w:r w:rsidRPr="007B32E1">
        <w:rPr>
          <w:b/>
          <w:u w:val="single"/>
          <w:lang w:eastAsia="ko-KR"/>
        </w:rPr>
        <w:t>campaign</w:t>
      </w:r>
      <w:proofErr w:type="gramEnd"/>
      <w:r>
        <w:rPr>
          <w:b/>
          <w:u w:val="single"/>
          <w:lang w:eastAsia="ko-KR"/>
        </w:rPr>
        <w:t xml:space="preserve"> </w:t>
      </w:r>
    </w:p>
    <w:p w14:paraId="73FE7EED" w14:textId="77777777" w:rsidR="007B279B" w:rsidRPr="00D631E6" w:rsidRDefault="007B279B" w:rsidP="007B279B">
      <w:pPr>
        <w:spacing w:after="100"/>
        <w:rPr>
          <w:rFonts w:eastAsia="Malgun Gothic"/>
          <w:b/>
          <w:bCs/>
        </w:rPr>
      </w:pPr>
      <w:r>
        <w:rPr>
          <w:rFonts w:eastAsia="Malgun Gothic"/>
          <w:b/>
          <w:bCs/>
        </w:rPr>
        <w:t>For information: Latest</w:t>
      </w:r>
      <w:r w:rsidRPr="00D631E6">
        <w:rPr>
          <w:rFonts w:eastAsia="Malgun Gothic"/>
          <w:b/>
          <w:bCs/>
        </w:rPr>
        <w:t xml:space="preserve"> plan from test labs on device measurement for RAN4 data pool</w:t>
      </w:r>
    </w:p>
    <w:p w14:paraId="05584B21" w14:textId="77777777" w:rsidR="007B279B" w:rsidRDefault="007B279B" w:rsidP="007B279B">
      <w:pPr>
        <w:spacing w:after="100"/>
        <w:jc w:val="center"/>
        <w:rPr>
          <w:rFonts w:eastAsia="Malgun Gothic"/>
        </w:rPr>
      </w:pPr>
      <w:r w:rsidRPr="005E4E8F">
        <w:rPr>
          <w:noProof/>
        </w:rPr>
        <w:drawing>
          <wp:inline distT="0" distB="0" distL="0" distR="0" wp14:anchorId="543A7282" wp14:editId="6147C67B">
            <wp:extent cx="5985196" cy="2971800"/>
            <wp:effectExtent l="0" t="0" r="0" b="0"/>
            <wp:docPr id="15465276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1857" cy="2980073"/>
                    </a:xfrm>
                    <a:prstGeom prst="rect">
                      <a:avLst/>
                    </a:prstGeom>
                    <a:noFill/>
                    <a:ln>
                      <a:noFill/>
                    </a:ln>
                  </pic:spPr>
                </pic:pic>
              </a:graphicData>
            </a:graphic>
          </wp:inline>
        </w:drawing>
      </w:r>
    </w:p>
    <w:p w14:paraId="2746DC60" w14:textId="77777777" w:rsidR="007B279B" w:rsidRDefault="007B279B" w:rsidP="007B279B">
      <w:pPr>
        <w:rPr>
          <w:lang w:eastAsia="zh-CN"/>
        </w:rPr>
      </w:pPr>
      <w:r w:rsidRPr="00B31E72">
        <w:rPr>
          <w:lang w:eastAsia="zh-CN"/>
        </w:rPr>
        <w:t>Within the above table, the following devices from operators have been shared to volunteer labs</w:t>
      </w:r>
      <w:r>
        <w:rPr>
          <w:lang w:eastAsia="zh-CN"/>
        </w:rPr>
        <w:t xml:space="preserve"> at RAN4#110 meeting for measurement campaign before RAN4#110bis</w:t>
      </w:r>
      <w:r w:rsidRPr="00B31E72">
        <w:rPr>
          <w:lang w:eastAsia="zh-CN"/>
        </w:rPr>
        <w:t>:</w:t>
      </w:r>
    </w:p>
    <w:p w14:paraId="648108DE" w14:textId="77777777" w:rsidR="007B279B" w:rsidRPr="00B31E72" w:rsidRDefault="007B279B" w:rsidP="007B279B">
      <w:pPr>
        <w:jc w:val="center"/>
        <w:rPr>
          <w:lang w:eastAsia="zh-CN"/>
        </w:rPr>
      </w:pPr>
      <w:r>
        <w:rPr>
          <w:noProof/>
        </w:rPr>
        <w:lastRenderedPageBreak/>
        <w:drawing>
          <wp:inline distT="0" distB="0" distL="0" distR="0" wp14:anchorId="1996540C" wp14:editId="37231166">
            <wp:extent cx="5819775" cy="2101300"/>
            <wp:effectExtent l="0" t="0" r="0" b="0"/>
            <wp:docPr id="1883324917" name="图片 1" descr="日历&#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324917" name="图片 1" descr="日历&#10;&#10;描述已自动生成"/>
                    <pic:cNvPicPr/>
                  </pic:nvPicPr>
                  <pic:blipFill>
                    <a:blip r:embed="rId9"/>
                    <a:stretch>
                      <a:fillRect/>
                    </a:stretch>
                  </pic:blipFill>
                  <pic:spPr>
                    <a:xfrm>
                      <a:off x="0" y="0"/>
                      <a:ext cx="5866766" cy="2118267"/>
                    </a:xfrm>
                    <a:prstGeom prst="rect">
                      <a:avLst/>
                    </a:prstGeom>
                  </pic:spPr>
                </pic:pic>
              </a:graphicData>
            </a:graphic>
          </wp:inline>
        </w:drawing>
      </w:r>
    </w:p>
    <w:p w14:paraId="453E1D1E" w14:textId="77777777" w:rsidR="007B279B" w:rsidRPr="00EC3B85" w:rsidRDefault="007B279B" w:rsidP="007B279B">
      <w:pPr>
        <w:spacing w:after="120"/>
        <w:rPr>
          <w:b/>
          <w:bCs/>
          <w:szCs w:val="24"/>
          <w:lang w:eastAsia="zh-CN"/>
        </w:rPr>
      </w:pPr>
      <w:r w:rsidRPr="00EC3B85">
        <w:rPr>
          <w:b/>
          <w:bCs/>
          <w:szCs w:val="24"/>
          <w:highlight w:val="green"/>
          <w:lang w:eastAsia="zh-CN"/>
        </w:rPr>
        <w:t>Agreement:</w:t>
      </w:r>
    </w:p>
    <w:p w14:paraId="7AEFD406" w14:textId="77777777" w:rsidR="007B279B" w:rsidRPr="00230E58" w:rsidRDefault="007B279B" w:rsidP="007B279B">
      <w:pPr>
        <w:pStyle w:val="aff8"/>
        <w:widowControl/>
        <w:numPr>
          <w:ilvl w:val="0"/>
          <w:numId w:val="8"/>
        </w:numPr>
        <w:spacing w:after="120"/>
        <w:ind w:leftChars="0" w:left="936"/>
        <w:jc w:val="left"/>
        <w:rPr>
          <w:rFonts w:eastAsia="宋体"/>
          <w:b/>
          <w:bCs/>
          <w:szCs w:val="24"/>
          <w:lang w:eastAsia="zh-CN"/>
        </w:rPr>
      </w:pPr>
      <w:r w:rsidRPr="00230E58">
        <w:rPr>
          <w:rFonts w:eastAsia="宋体"/>
          <w:b/>
          <w:bCs/>
          <w:szCs w:val="24"/>
          <w:lang w:eastAsia="zh-CN"/>
        </w:rPr>
        <w:t>Based on current feedback of test labs, EU operators could hand carry and transfer devices to test labs during RAN4#110 and RAN#103 meeting</w:t>
      </w:r>
      <w:r>
        <w:rPr>
          <w:rFonts w:eastAsia="宋体"/>
          <w:b/>
          <w:bCs/>
          <w:szCs w:val="24"/>
          <w:lang w:eastAsia="zh-CN"/>
        </w:rPr>
        <w:t xml:space="preserve"> (18</w:t>
      </w:r>
      <w:r w:rsidRPr="00775126">
        <w:rPr>
          <w:rFonts w:eastAsia="宋体"/>
          <w:b/>
          <w:bCs/>
          <w:szCs w:val="24"/>
          <w:vertAlign w:val="superscript"/>
          <w:lang w:eastAsia="zh-CN"/>
        </w:rPr>
        <w:t>th</w:t>
      </w:r>
      <w:r>
        <w:rPr>
          <w:rFonts w:eastAsia="宋体"/>
          <w:b/>
          <w:bCs/>
          <w:szCs w:val="24"/>
          <w:lang w:eastAsia="zh-CN"/>
        </w:rPr>
        <w:t xml:space="preserve"> Mar)</w:t>
      </w:r>
      <w:r w:rsidRPr="00230E58">
        <w:rPr>
          <w:rFonts w:eastAsia="宋体"/>
          <w:b/>
          <w:bCs/>
          <w:szCs w:val="24"/>
          <w:lang w:eastAsia="zh-CN"/>
        </w:rPr>
        <w:t>.</w:t>
      </w:r>
    </w:p>
    <w:p w14:paraId="5DA5D8FF" w14:textId="77777777" w:rsidR="007B279B" w:rsidRPr="00230E58" w:rsidRDefault="007B279B" w:rsidP="007B279B">
      <w:pPr>
        <w:pStyle w:val="aff8"/>
        <w:widowControl/>
        <w:numPr>
          <w:ilvl w:val="0"/>
          <w:numId w:val="8"/>
        </w:numPr>
        <w:spacing w:after="120"/>
        <w:ind w:leftChars="0" w:left="936"/>
        <w:jc w:val="left"/>
        <w:rPr>
          <w:rFonts w:eastAsia="宋体"/>
          <w:b/>
          <w:bCs/>
          <w:szCs w:val="24"/>
          <w:lang w:eastAsia="zh-CN"/>
        </w:rPr>
      </w:pPr>
      <w:r w:rsidRPr="00230E58">
        <w:rPr>
          <w:rFonts w:eastAsia="宋体"/>
          <w:b/>
          <w:bCs/>
          <w:szCs w:val="24"/>
          <w:lang w:eastAsia="zh-CN"/>
        </w:rPr>
        <w:t>Test labs share the UE model information to MCC based on agreed working procedure via template R4-2321191 as soon as possible</w:t>
      </w:r>
      <w:r>
        <w:rPr>
          <w:rFonts w:eastAsia="宋体"/>
          <w:b/>
          <w:bCs/>
          <w:szCs w:val="24"/>
          <w:lang w:eastAsia="zh-CN"/>
        </w:rPr>
        <w:t>, better no later than RAN#103 meeting</w:t>
      </w:r>
      <w:r w:rsidRPr="00230E58">
        <w:rPr>
          <w:rFonts w:eastAsia="宋体"/>
          <w:b/>
          <w:bCs/>
          <w:szCs w:val="24"/>
          <w:lang w:eastAsia="zh-CN"/>
        </w:rPr>
        <w:t>. According to actual measurement progress in each test labs, each test lab can further update the UE information with MCC.</w:t>
      </w:r>
    </w:p>
    <w:p w14:paraId="3E82A15A" w14:textId="77777777" w:rsidR="007B279B" w:rsidRPr="00230E58" w:rsidRDefault="007B279B" w:rsidP="007B279B">
      <w:pPr>
        <w:pStyle w:val="aff8"/>
        <w:widowControl/>
        <w:numPr>
          <w:ilvl w:val="0"/>
          <w:numId w:val="8"/>
        </w:numPr>
        <w:spacing w:after="120"/>
        <w:ind w:leftChars="0" w:left="936"/>
        <w:jc w:val="left"/>
        <w:rPr>
          <w:rFonts w:eastAsia="宋体"/>
          <w:b/>
          <w:bCs/>
          <w:szCs w:val="24"/>
          <w:lang w:eastAsia="zh-CN"/>
        </w:rPr>
      </w:pPr>
      <w:r w:rsidRPr="00230E58">
        <w:rPr>
          <w:rFonts w:eastAsia="宋体"/>
          <w:b/>
          <w:bCs/>
          <w:szCs w:val="24"/>
          <w:lang w:eastAsia="zh-CN"/>
        </w:rPr>
        <w:t xml:space="preserve">Statistics of UE information can be shared by RAN4 secretary after post-processing to RAN4 reflector before RAN4#110bis meeting. </w:t>
      </w:r>
    </w:p>
    <w:p w14:paraId="3474D70F" w14:textId="77777777" w:rsidR="007B279B" w:rsidRDefault="007B279B" w:rsidP="007B279B">
      <w:pPr>
        <w:spacing w:after="100"/>
        <w:jc w:val="center"/>
        <w:rPr>
          <w:rFonts w:eastAsia="Malgun Gothic"/>
        </w:rPr>
      </w:pPr>
    </w:p>
    <w:p w14:paraId="04DF394E" w14:textId="77777777" w:rsidR="007B279B" w:rsidRPr="002A087A" w:rsidRDefault="007B279B" w:rsidP="007B279B">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b/>
          <w:u w:val="single"/>
          <w:lang w:eastAsia="ko-KR"/>
        </w:rPr>
        <w:t>4</w:t>
      </w:r>
      <w:r w:rsidRPr="002A087A">
        <w:rPr>
          <w:b/>
          <w:u w:val="single"/>
          <w:lang w:eastAsia="ko-KR"/>
        </w:rPr>
        <w:t>-</w:t>
      </w:r>
      <w:r>
        <w:rPr>
          <w:b/>
          <w:u w:val="single"/>
          <w:lang w:eastAsia="ko-KR"/>
        </w:rPr>
        <w:t>1</w:t>
      </w:r>
      <w:r w:rsidRPr="002A087A">
        <w:rPr>
          <w:b/>
          <w:u w:val="single"/>
          <w:lang w:eastAsia="ko-KR"/>
        </w:rPr>
        <w:t xml:space="preserve">: </w:t>
      </w:r>
      <w:r>
        <w:rPr>
          <w:b/>
          <w:u w:val="single"/>
          <w:lang w:eastAsia="ko-KR"/>
        </w:rPr>
        <w:t>single requirements or 2 set of requirements in RAN4 and other certification bodies?</w:t>
      </w:r>
    </w:p>
    <w:p w14:paraId="02A61ED0" w14:textId="77777777" w:rsidR="007B279B" w:rsidRPr="002A087A" w:rsidRDefault="007B279B" w:rsidP="007B279B">
      <w:pPr>
        <w:pStyle w:val="aff8"/>
        <w:widowControl/>
        <w:numPr>
          <w:ilvl w:val="0"/>
          <w:numId w:val="8"/>
        </w:numPr>
        <w:spacing w:after="120"/>
        <w:ind w:leftChars="0" w:left="720"/>
        <w:jc w:val="left"/>
        <w:rPr>
          <w:rFonts w:eastAsia="宋体"/>
          <w:szCs w:val="24"/>
          <w:lang w:eastAsia="zh-CN"/>
        </w:rPr>
      </w:pPr>
      <w:r>
        <w:rPr>
          <w:rFonts w:eastAsia="宋体"/>
          <w:szCs w:val="24"/>
          <w:lang w:eastAsia="zh-CN"/>
        </w:rPr>
        <w:t>Options</w:t>
      </w:r>
    </w:p>
    <w:p w14:paraId="39F8B663" w14:textId="77777777" w:rsidR="007B279B" w:rsidRDefault="007B279B" w:rsidP="007B279B">
      <w:pPr>
        <w:pStyle w:val="aff8"/>
        <w:widowControl/>
        <w:numPr>
          <w:ilvl w:val="1"/>
          <w:numId w:val="8"/>
        </w:numPr>
        <w:spacing w:after="120"/>
        <w:ind w:leftChars="0" w:left="1440"/>
        <w:jc w:val="left"/>
        <w:rPr>
          <w:rFonts w:eastAsia="宋体"/>
          <w:b/>
          <w:bCs/>
          <w:szCs w:val="24"/>
          <w:lang w:eastAsia="zh-CN"/>
        </w:rPr>
      </w:pPr>
      <w:r>
        <w:rPr>
          <w:rFonts w:eastAsia="宋体"/>
          <w:b/>
          <w:bCs/>
          <w:szCs w:val="24"/>
          <w:lang w:eastAsia="zh-CN"/>
        </w:rPr>
        <w:t>Option 1: Single requirement each band in RAN4 spec, list scaling factor as a note for these band</w:t>
      </w:r>
    </w:p>
    <w:p w14:paraId="1579BD9A" w14:textId="77777777" w:rsidR="007B279B" w:rsidRDefault="007B279B" w:rsidP="007B279B">
      <w:pPr>
        <w:pStyle w:val="aff8"/>
        <w:widowControl/>
        <w:numPr>
          <w:ilvl w:val="1"/>
          <w:numId w:val="8"/>
        </w:numPr>
        <w:spacing w:after="120"/>
        <w:ind w:leftChars="0" w:left="1440"/>
        <w:jc w:val="left"/>
        <w:rPr>
          <w:rFonts w:eastAsia="宋体"/>
          <w:b/>
          <w:bCs/>
          <w:szCs w:val="24"/>
          <w:lang w:eastAsia="zh-CN"/>
        </w:rPr>
      </w:pPr>
      <w:r>
        <w:rPr>
          <w:rFonts w:eastAsia="宋体"/>
          <w:b/>
          <w:bCs/>
          <w:szCs w:val="24"/>
          <w:lang w:eastAsia="zh-CN"/>
        </w:rPr>
        <w:t>Option 2: Two sets of requirements for these bands in RAN4 spec</w:t>
      </w:r>
    </w:p>
    <w:p w14:paraId="7A6B767D" w14:textId="77777777" w:rsidR="007B279B" w:rsidRDefault="007B279B" w:rsidP="007B279B">
      <w:pPr>
        <w:rPr>
          <w:lang w:eastAsia="zh-CN"/>
        </w:rPr>
      </w:pPr>
      <w:r w:rsidRPr="00636D18">
        <w:rPr>
          <w:highlight w:val="green"/>
          <w:lang w:eastAsia="zh-CN"/>
        </w:rPr>
        <w:t>Way Forward</w:t>
      </w:r>
      <w:r w:rsidRPr="00636D18">
        <w:rPr>
          <w:lang w:eastAsia="zh-CN"/>
        </w:rPr>
        <w:t xml:space="preserve"> </w:t>
      </w:r>
    </w:p>
    <w:p w14:paraId="07AD866F" w14:textId="77777777" w:rsidR="007B279B" w:rsidRDefault="007B279B" w:rsidP="007B279B">
      <w:pPr>
        <w:pStyle w:val="aff8"/>
        <w:widowControl/>
        <w:numPr>
          <w:ilvl w:val="0"/>
          <w:numId w:val="37"/>
        </w:numPr>
        <w:overflowPunct w:val="0"/>
        <w:autoSpaceDE w:val="0"/>
        <w:autoSpaceDN w:val="0"/>
        <w:adjustRightInd w:val="0"/>
        <w:spacing w:after="180"/>
        <w:ind w:leftChars="0"/>
        <w:jc w:val="left"/>
        <w:textAlignment w:val="baseline"/>
        <w:rPr>
          <w:lang w:eastAsia="zh-CN"/>
        </w:rPr>
      </w:pPr>
      <w:r>
        <w:rPr>
          <w:lang w:eastAsia="zh-CN"/>
        </w:rPr>
        <w:t>Further discuss next meeting.</w:t>
      </w:r>
    </w:p>
    <w:p w14:paraId="270B0EE4" w14:textId="77777777" w:rsidR="007B279B" w:rsidRDefault="007B279B" w:rsidP="007B279B">
      <w:pPr>
        <w:rPr>
          <w:lang w:eastAsia="zh-CN"/>
        </w:rPr>
      </w:pPr>
    </w:p>
    <w:p w14:paraId="6E470E00" w14:textId="77777777" w:rsidR="007B279B" w:rsidRPr="002A087A" w:rsidRDefault="007B279B" w:rsidP="007B279B">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b/>
          <w:u w:val="single"/>
          <w:lang w:eastAsia="ko-KR"/>
        </w:rPr>
        <w:t>4</w:t>
      </w:r>
      <w:r w:rsidRPr="002A087A">
        <w:rPr>
          <w:b/>
          <w:u w:val="single"/>
          <w:lang w:eastAsia="ko-KR"/>
        </w:rPr>
        <w:t>-</w:t>
      </w:r>
      <w:r>
        <w:rPr>
          <w:b/>
          <w:u w:val="single"/>
          <w:lang w:eastAsia="ko-KR"/>
        </w:rPr>
        <w:t>2</w:t>
      </w:r>
      <w:r w:rsidRPr="002A087A">
        <w:rPr>
          <w:b/>
          <w:u w:val="single"/>
          <w:lang w:eastAsia="ko-KR"/>
        </w:rPr>
        <w:t xml:space="preserve">: </w:t>
      </w:r>
      <w:r>
        <w:rPr>
          <w:b/>
          <w:u w:val="single"/>
          <w:lang w:eastAsia="ko-KR"/>
        </w:rPr>
        <w:t>whether UE should pass both requirements?</w:t>
      </w:r>
    </w:p>
    <w:p w14:paraId="36F119A6" w14:textId="77777777" w:rsidR="007B279B" w:rsidRPr="00686D67" w:rsidRDefault="007B279B" w:rsidP="007B279B">
      <w:pPr>
        <w:rPr>
          <w:b/>
          <w:bCs/>
          <w:lang w:eastAsia="zh-CN"/>
        </w:rPr>
      </w:pPr>
      <w:r w:rsidRPr="00686D67">
        <w:rPr>
          <w:b/>
          <w:bCs/>
          <w:highlight w:val="green"/>
          <w:lang w:eastAsia="zh-CN"/>
        </w:rPr>
        <w:t>Agreements:</w:t>
      </w:r>
    </w:p>
    <w:p w14:paraId="5A71D4B0" w14:textId="77777777" w:rsidR="007B279B" w:rsidRPr="00DD4DA3" w:rsidRDefault="007B279B" w:rsidP="007B279B">
      <w:pPr>
        <w:pStyle w:val="aff8"/>
        <w:widowControl/>
        <w:numPr>
          <w:ilvl w:val="0"/>
          <w:numId w:val="36"/>
        </w:numPr>
        <w:overflowPunct w:val="0"/>
        <w:autoSpaceDE w:val="0"/>
        <w:autoSpaceDN w:val="0"/>
        <w:adjustRightInd w:val="0"/>
        <w:spacing w:after="180"/>
        <w:ind w:leftChars="0"/>
        <w:jc w:val="left"/>
        <w:textAlignment w:val="baseline"/>
        <w:rPr>
          <w:b/>
          <w:bCs/>
          <w:lang w:eastAsia="zh-CN"/>
        </w:rPr>
      </w:pPr>
      <w:r w:rsidRPr="00DD4DA3">
        <w:rPr>
          <w:b/>
          <w:bCs/>
          <w:lang w:eastAsia="zh-CN"/>
        </w:rPr>
        <w:t>Based on traditional certification process of OTA requirements. Passing single requirement per band of each UE is sufficient.</w:t>
      </w:r>
    </w:p>
    <w:p w14:paraId="5BF9468B" w14:textId="77777777" w:rsidR="007B279B" w:rsidRDefault="007B279B" w:rsidP="007B279B">
      <w:pPr>
        <w:rPr>
          <w:lang w:eastAsia="zh-CN"/>
        </w:rPr>
      </w:pPr>
    </w:p>
    <w:p w14:paraId="05141DD6" w14:textId="77777777" w:rsidR="007B279B" w:rsidRPr="002A087A" w:rsidRDefault="007B279B" w:rsidP="007B279B">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b/>
          <w:u w:val="single"/>
          <w:lang w:eastAsia="ko-KR"/>
        </w:rPr>
        <w:t>4</w:t>
      </w:r>
      <w:r w:rsidRPr="002A087A">
        <w:rPr>
          <w:b/>
          <w:u w:val="single"/>
          <w:lang w:eastAsia="ko-KR"/>
        </w:rPr>
        <w:t>-</w:t>
      </w:r>
      <w:r>
        <w:rPr>
          <w:b/>
          <w:u w:val="single"/>
          <w:lang w:eastAsia="ko-KR"/>
        </w:rPr>
        <w:t>3</w:t>
      </w:r>
      <w:r w:rsidRPr="002A087A">
        <w:rPr>
          <w:b/>
          <w:u w:val="single"/>
          <w:lang w:eastAsia="ko-KR"/>
        </w:rPr>
        <w:t xml:space="preserve">: </w:t>
      </w:r>
      <w:r>
        <w:rPr>
          <w:b/>
          <w:u w:val="single"/>
          <w:lang w:eastAsia="ko-KR"/>
        </w:rPr>
        <w:t>How to scale the defined large CBW to narrow CBW requirements?</w:t>
      </w:r>
    </w:p>
    <w:p w14:paraId="6FC95E53" w14:textId="77777777" w:rsidR="007B279B" w:rsidRPr="00D21E5C" w:rsidRDefault="007B279B" w:rsidP="007B279B">
      <w:pPr>
        <w:spacing w:after="120"/>
        <w:rPr>
          <w:b/>
          <w:bCs/>
          <w:szCs w:val="24"/>
          <w:lang w:eastAsia="zh-CN"/>
        </w:rPr>
      </w:pPr>
      <w:r w:rsidRPr="00D21E5C">
        <w:rPr>
          <w:b/>
          <w:bCs/>
          <w:szCs w:val="24"/>
          <w:highlight w:val="green"/>
          <w:lang w:eastAsia="zh-CN"/>
        </w:rPr>
        <w:t>Agreement:</w:t>
      </w:r>
    </w:p>
    <w:p w14:paraId="1B349037" w14:textId="77777777" w:rsidR="007B279B" w:rsidRPr="00636D18" w:rsidRDefault="007B279B" w:rsidP="007B279B">
      <w:pPr>
        <w:pStyle w:val="aff8"/>
        <w:widowControl/>
        <w:numPr>
          <w:ilvl w:val="0"/>
          <w:numId w:val="36"/>
        </w:numPr>
        <w:overflowPunct w:val="0"/>
        <w:autoSpaceDE w:val="0"/>
        <w:autoSpaceDN w:val="0"/>
        <w:adjustRightInd w:val="0"/>
        <w:spacing w:after="180"/>
        <w:ind w:leftChars="0"/>
        <w:jc w:val="left"/>
        <w:textAlignment w:val="baseline"/>
        <w:rPr>
          <w:b/>
          <w:bCs/>
          <w:lang w:eastAsia="zh-CN"/>
        </w:rPr>
      </w:pPr>
      <w:r w:rsidRPr="00636D18">
        <w:rPr>
          <w:b/>
          <w:bCs/>
          <w:lang w:eastAsia="zh-CN"/>
        </w:rPr>
        <w:t xml:space="preserve">OTA Requirements for additional CBW should be defined based on scaling of current OTA requirements at that band. </w:t>
      </w:r>
    </w:p>
    <w:p w14:paraId="4A8D3D69" w14:textId="77777777" w:rsidR="007B279B" w:rsidRPr="00636D18" w:rsidRDefault="007B279B" w:rsidP="007B279B">
      <w:pPr>
        <w:pStyle w:val="aff8"/>
        <w:widowControl/>
        <w:numPr>
          <w:ilvl w:val="0"/>
          <w:numId w:val="36"/>
        </w:numPr>
        <w:overflowPunct w:val="0"/>
        <w:autoSpaceDE w:val="0"/>
        <w:autoSpaceDN w:val="0"/>
        <w:adjustRightInd w:val="0"/>
        <w:spacing w:after="180"/>
        <w:ind w:leftChars="0"/>
        <w:jc w:val="left"/>
        <w:textAlignment w:val="baseline"/>
        <w:rPr>
          <w:b/>
          <w:bCs/>
          <w:lang w:eastAsia="zh-CN"/>
        </w:rPr>
      </w:pPr>
      <w:r w:rsidRPr="00636D18">
        <w:rPr>
          <w:b/>
          <w:bCs/>
          <w:lang w:eastAsia="zh-CN"/>
        </w:rPr>
        <w:t>The REFSENS RB scaling factor as a starting point which will be checked and confirmed based on measurement results.</w:t>
      </w:r>
      <w:r w:rsidRPr="00636D18">
        <w:t xml:space="preserve"> </w:t>
      </w:r>
      <w:r w:rsidRPr="00636D18">
        <w:rPr>
          <w:b/>
          <w:bCs/>
          <w:lang w:eastAsia="zh-CN"/>
        </w:rPr>
        <w:t>Considering additional factors is not precluded.</w:t>
      </w:r>
    </w:p>
    <w:p w14:paraId="2779BE29" w14:textId="77777777" w:rsidR="007B279B" w:rsidRDefault="007B279B" w:rsidP="007B279B">
      <w:pPr>
        <w:rPr>
          <w:lang w:eastAsia="zh-CN"/>
        </w:rPr>
      </w:pPr>
    </w:p>
    <w:p w14:paraId="0480FCA5" w14:textId="77777777" w:rsidR="007B279B" w:rsidRPr="002A087A" w:rsidRDefault="007B279B" w:rsidP="007B279B">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b/>
          <w:u w:val="single"/>
          <w:lang w:eastAsia="ko-KR"/>
        </w:rPr>
        <w:t>4</w:t>
      </w:r>
      <w:r w:rsidRPr="002A087A">
        <w:rPr>
          <w:b/>
          <w:u w:val="single"/>
          <w:lang w:eastAsia="ko-KR"/>
        </w:rPr>
        <w:t>-</w:t>
      </w:r>
      <w:r>
        <w:rPr>
          <w:b/>
          <w:u w:val="single"/>
          <w:lang w:eastAsia="ko-KR"/>
        </w:rPr>
        <w:t>4</w:t>
      </w:r>
      <w:r w:rsidRPr="002A087A">
        <w:rPr>
          <w:b/>
          <w:u w:val="single"/>
          <w:lang w:eastAsia="ko-KR"/>
        </w:rPr>
        <w:t xml:space="preserve">: </w:t>
      </w:r>
      <w:r>
        <w:rPr>
          <w:b/>
          <w:u w:val="single"/>
          <w:lang w:eastAsia="ko-KR"/>
        </w:rPr>
        <w:t>Testing time reduction method for two CBW measurement</w:t>
      </w:r>
    </w:p>
    <w:p w14:paraId="6368FFEF" w14:textId="77777777" w:rsidR="007B279B" w:rsidRDefault="007B279B" w:rsidP="007B279B">
      <w:pPr>
        <w:rPr>
          <w:lang w:eastAsia="zh-CN"/>
        </w:rPr>
      </w:pPr>
      <w:r w:rsidRPr="00D21E5C">
        <w:rPr>
          <w:b/>
          <w:bCs/>
          <w:szCs w:val="24"/>
          <w:highlight w:val="green"/>
          <w:lang w:eastAsia="zh-CN"/>
        </w:rPr>
        <w:t>Agreement:</w:t>
      </w:r>
    </w:p>
    <w:p w14:paraId="4E2F644B" w14:textId="77777777" w:rsidR="007B279B" w:rsidRPr="00DD4DA3" w:rsidRDefault="007B279B" w:rsidP="007B279B">
      <w:pPr>
        <w:pStyle w:val="aff8"/>
        <w:widowControl/>
        <w:numPr>
          <w:ilvl w:val="0"/>
          <w:numId w:val="36"/>
        </w:numPr>
        <w:overflowPunct w:val="0"/>
        <w:autoSpaceDE w:val="0"/>
        <w:autoSpaceDN w:val="0"/>
        <w:adjustRightInd w:val="0"/>
        <w:spacing w:after="180"/>
        <w:ind w:leftChars="0"/>
        <w:jc w:val="left"/>
        <w:textAlignment w:val="baseline"/>
        <w:rPr>
          <w:b/>
          <w:bCs/>
          <w:lang w:eastAsia="zh-CN"/>
        </w:rPr>
      </w:pPr>
      <w:r w:rsidRPr="00DD4DA3">
        <w:rPr>
          <w:b/>
          <w:bCs/>
          <w:lang w:eastAsia="zh-CN"/>
        </w:rPr>
        <w:lastRenderedPageBreak/>
        <w:t xml:space="preserve">RAN4 further study the feasibility of single point offset method for different CBW measurements of same band. </w:t>
      </w:r>
    </w:p>
    <w:p w14:paraId="0B275D60" w14:textId="77777777" w:rsidR="007B279B" w:rsidRDefault="007B279B" w:rsidP="007B279B">
      <w:pPr>
        <w:rPr>
          <w:lang w:eastAsia="zh-CN"/>
        </w:rPr>
      </w:pPr>
    </w:p>
    <w:p w14:paraId="0035F456" w14:textId="77777777" w:rsidR="007B279B" w:rsidRPr="002A087A" w:rsidRDefault="007B279B" w:rsidP="007B279B">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b/>
          <w:u w:val="single"/>
          <w:lang w:eastAsia="ko-KR"/>
        </w:rPr>
        <w:t>4</w:t>
      </w:r>
      <w:r w:rsidRPr="002A087A">
        <w:rPr>
          <w:b/>
          <w:u w:val="single"/>
          <w:lang w:eastAsia="ko-KR"/>
        </w:rPr>
        <w:t>-</w:t>
      </w:r>
      <w:r>
        <w:rPr>
          <w:b/>
          <w:u w:val="single"/>
          <w:lang w:eastAsia="ko-KR"/>
        </w:rPr>
        <w:t>5</w:t>
      </w:r>
      <w:r w:rsidRPr="002A087A">
        <w:rPr>
          <w:b/>
          <w:u w:val="single"/>
          <w:lang w:eastAsia="ko-KR"/>
        </w:rPr>
        <w:t xml:space="preserve">: </w:t>
      </w:r>
      <w:r>
        <w:rPr>
          <w:b/>
          <w:u w:val="single"/>
          <w:lang w:eastAsia="ko-KR"/>
        </w:rPr>
        <w:t>detailed test parameters for additional CBW</w:t>
      </w:r>
    </w:p>
    <w:p w14:paraId="30EB2D28" w14:textId="77777777" w:rsidR="007B279B" w:rsidRPr="002A087A" w:rsidRDefault="007B279B" w:rsidP="007B279B">
      <w:pPr>
        <w:pStyle w:val="aff8"/>
        <w:widowControl/>
        <w:numPr>
          <w:ilvl w:val="0"/>
          <w:numId w:val="8"/>
        </w:numPr>
        <w:spacing w:after="120"/>
        <w:ind w:leftChars="0" w:left="720"/>
        <w:jc w:val="left"/>
        <w:rPr>
          <w:rFonts w:eastAsia="宋体"/>
          <w:szCs w:val="24"/>
          <w:lang w:eastAsia="zh-CN"/>
        </w:rPr>
      </w:pPr>
      <w:r>
        <w:rPr>
          <w:rFonts w:eastAsia="宋体"/>
          <w:szCs w:val="24"/>
          <w:lang w:eastAsia="zh-CN"/>
        </w:rPr>
        <w:t>Options</w:t>
      </w:r>
    </w:p>
    <w:p w14:paraId="49302DED" w14:textId="77777777" w:rsidR="007B279B" w:rsidRDefault="007B279B" w:rsidP="007B279B">
      <w:pPr>
        <w:pStyle w:val="aff8"/>
        <w:widowControl/>
        <w:numPr>
          <w:ilvl w:val="1"/>
          <w:numId w:val="8"/>
        </w:numPr>
        <w:spacing w:after="120"/>
        <w:ind w:leftChars="0" w:left="1440"/>
        <w:jc w:val="left"/>
        <w:rPr>
          <w:rFonts w:eastAsia="宋体"/>
          <w:b/>
          <w:bCs/>
          <w:szCs w:val="24"/>
          <w:lang w:eastAsia="zh-CN"/>
        </w:rPr>
      </w:pPr>
      <w:r>
        <w:rPr>
          <w:rFonts w:eastAsia="宋体"/>
          <w:b/>
          <w:bCs/>
          <w:szCs w:val="24"/>
          <w:lang w:eastAsia="zh-CN"/>
        </w:rPr>
        <w:t>Option 1: Case B in figure below (new CBW with different center frequency of original CBW)</w:t>
      </w:r>
    </w:p>
    <w:p w14:paraId="585EAF85" w14:textId="77777777" w:rsidR="007B279B" w:rsidRDefault="007B279B" w:rsidP="007B279B">
      <w:pPr>
        <w:pStyle w:val="aff8"/>
        <w:widowControl/>
        <w:numPr>
          <w:ilvl w:val="1"/>
          <w:numId w:val="8"/>
        </w:numPr>
        <w:spacing w:after="120"/>
        <w:ind w:leftChars="0" w:left="1440"/>
        <w:jc w:val="left"/>
        <w:rPr>
          <w:rFonts w:eastAsia="宋体"/>
          <w:b/>
          <w:bCs/>
          <w:szCs w:val="24"/>
          <w:lang w:eastAsia="zh-CN"/>
        </w:rPr>
      </w:pPr>
      <w:r>
        <w:rPr>
          <w:rFonts w:eastAsia="宋体"/>
          <w:b/>
          <w:bCs/>
          <w:szCs w:val="24"/>
          <w:lang w:eastAsia="zh-CN"/>
        </w:rPr>
        <w:t>Option 2: Case C</w:t>
      </w:r>
      <w:r w:rsidRPr="00020C3D">
        <w:rPr>
          <w:rFonts w:eastAsia="宋体"/>
          <w:b/>
          <w:bCs/>
          <w:szCs w:val="24"/>
          <w:lang w:eastAsia="zh-CN"/>
        </w:rPr>
        <w:t xml:space="preserve"> </w:t>
      </w:r>
      <w:r>
        <w:rPr>
          <w:rFonts w:eastAsia="宋体"/>
          <w:b/>
          <w:bCs/>
          <w:szCs w:val="24"/>
          <w:lang w:eastAsia="zh-CN"/>
        </w:rPr>
        <w:t>in figure below (new CBW with same center frequency of original CBW)</w:t>
      </w:r>
    </w:p>
    <w:p w14:paraId="438053AA" w14:textId="77777777" w:rsidR="007B279B" w:rsidRDefault="007B279B" w:rsidP="007B279B">
      <w:pPr>
        <w:jc w:val="center"/>
      </w:pPr>
      <w:r w:rsidRPr="007E36DA">
        <w:object w:dxaOrig="11113" w:dyaOrig="4681" w14:anchorId="0CFF3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pt;height:150.05pt" o:ole="">
            <v:imagedata r:id="rId10" o:title=""/>
          </v:shape>
          <o:OLEObject Type="Embed" ProgID="Visio.Drawing.15" ShapeID="_x0000_i1025" DrawAspect="Content" ObjectID="_1771583519" r:id="rId11"/>
        </w:object>
      </w:r>
    </w:p>
    <w:p w14:paraId="2D166C23" w14:textId="77777777" w:rsidR="007B279B" w:rsidRPr="00020C3D" w:rsidRDefault="007B279B" w:rsidP="007B279B">
      <w:pPr>
        <w:jc w:val="center"/>
        <w:rPr>
          <w:b/>
          <w:bCs/>
          <w:lang w:eastAsia="zh-CN"/>
        </w:rPr>
      </w:pPr>
      <w:r w:rsidRPr="00020C3D">
        <w:rPr>
          <w:b/>
          <w:bCs/>
        </w:rPr>
        <w:t xml:space="preserve">Figure 1: two options for test parameter of alternative CBW </w:t>
      </w:r>
    </w:p>
    <w:p w14:paraId="503F4A37" w14:textId="77777777" w:rsidR="007B279B" w:rsidRDefault="007B279B" w:rsidP="007B279B">
      <w:pPr>
        <w:rPr>
          <w:lang w:eastAsia="zh-CN"/>
        </w:rPr>
      </w:pPr>
      <w:r w:rsidRPr="00D21E5C">
        <w:rPr>
          <w:b/>
          <w:bCs/>
          <w:szCs w:val="24"/>
          <w:highlight w:val="green"/>
          <w:lang w:eastAsia="zh-CN"/>
        </w:rPr>
        <w:t>Agreement:</w:t>
      </w:r>
    </w:p>
    <w:p w14:paraId="270EEF1B" w14:textId="77777777" w:rsidR="007B279B" w:rsidRPr="00DD4DA3" w:rsidRDefault="007B279B" w:rsidP="007B279B">
      <w:pPr>
        <w:pStyle w:val="aff8"/>
        <w:widowControl/>
        <w:numPr>
          <w:ilvl w:val="0"/>
          <w:numId w:val="36"/>
        </w:numPr>
        <w:overflowPunct w:val="0"/>
        <w:autoSpaceDE w:val="0"/>
        <w:autoSpaceDN w:val="0"/>
        <w:adjustRightInd w:val="0"/>
        <w:spacing w:after="180"/>
        <w:ind w:leftChars="0"/>
        <w:jc w:val="left"/>
        <w:textAlignment w:val="baseline"/>
        <w:rPr>
          <w:b/>
          <w:bCs/>
          <w:lang w:eastAsia="zh-CN"/>
        </w:rPr>
      </w:pPr>
      <w:r w:rsidRPr="00DD4DA3">
        <w:rPr>
          <w:b/>
          <w:bCs/>
          <w:lang w:eastAsia="zh-CN"/>
        </w:rPr>
        <w:t>Option 1: Case B for additional CBW parameters, confirm next meeting.</w:t>
      </w:r>
    </w:p>
    <w:p w14:paraId="02F7B175" w14:textId="77777777" w:rsidR="007B279B" w:rsidRPr="00DD4DA3" w:rsidRDefault="007B279B" w:rsidP="007B279B">
      <w:pPr>
        <w:pStyle w:val="aff8"/>
        <w:widowControl/>
        <w:numPr>
          <w:ilvl w:val="0"/>
          <w:numId w:val="36"/>
        </w:numPr>
        <w:overflowPunct w:val="0"/>
        <w:autoSpaceDE w:val="0"/>
        <w:autoSpaceDN w:val="0"/>
        <w:adjustRightInd w:val="0"/>
        <w:spacing w:after="180"/>
        <w:ind w:leftChars="0"/>
        <w:jc w:val="left"/>
        <w:textAlignment w:val="baseline"/>
        <w:rPr>
          <w:b/>
          <w:bCs/>
          <w:lang w:eastAsia="zh-CN"/>
        </w:rPr>
      </w:pPr>
      <w:r w:rsidRPr="00DD4DA3">
        <w:rPr>
          <w:b/>
          <w:bCs/>
          <w:lang w:eastAsia="zh-CN"/>
        </w:rPr>
        <w:t xml:space="preserve">Some measurements results are needed to confirm case B. </w:t>
      </w:r>
    </w:p>
    <w:p w14:paraId="735F9664" w14:textId="77777777" w:rsidR="007B279B" w:rsidRDefault="007B279B" w:rsidP="007B279B">
      <w:pPr>
        <w:rPr>
          <w:lang w:eastAsia="zh-CN"/>
        </w:rPr>
      </w:pPr>
    </w:p>
    <w:p w14:paraId="35195FB6" w14:textId="77777777" w:rsidR="007B279B" w:rsidRPr="002A087A" w:rsidRDefault="007B279B" w:rsidP="007B279B">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b/>
          <w:u w:val="single"/>
          <w:lang w:eastAsia="ko-KR"/>
        </w:rPr>
        <w:t>4</w:t>
      </w:r>
      <w:r w:rsidRPr="002A087A">
        <w:rPr>
          <w:b/>
          <w:u w:val="single"/>
          <w:lang w:eastAsia="ko-KR"/>
        </w:rPr>
        <w:t>-</w:t>
      </w:r>
      <w:r>
        <w:rPr>
          <w:b/>
          <w:u w:val="single"/>
          <w:lang w:eastAsia="ko-KR"/>
        </w:rPr>
        <w:t>6</w:t>
      </w:r>
      <w:r w:rsidRPr="002A087A">
        <w:rPr>
          <w:b/>
          <w:u w:val="single"/>
          <w:lang w:eastAsia="ko-KR"/>
        </w:rPr>
        <w:t xml:space="preserve">: </w:t>
      </w:r>
      <w:r>
        <w:rPr>
          <w:b/>
          <w:u w:val="single"/>
          <w:lang w:eastAsia="ko-KR"/>
        </w:rPr>
        <w:t xml:space="preserve">A measurement activity among some test labs to confirm the above scaling factor and proper center </w:t>
      </w:r>
      <w:proofErr w:type="gramStart"/>
      <w:r>
        <w:rPr>
          <w:b/>
          <w:u w:val="single"/>
          <w:lang w:eastAsia="ko-KR"/>
        </w:rPr>
        <w:t>frequency</w:t>
      </w:r>
      <w:proofErr w:type="gramEnd"/>
    </w:p>
    <w:p w14:paraId="29798A62" w14:textId="77777777" w:rsidR="007B279B" w:rsidRDefault="007B279B" w:rsidP="007B279B">
      <w:pPr>
        <w:rPr>
          <w:lang w:eastAsia="zh-CN"/>
        </w:rPr>
      </w:pPr>
      <w:r w:rsidRPr="00EC3B85">
        <w:rPr>
          <w:b/>
          <w:bCs/>
          <w:szCs w:val="24"/>
          <w:highlight w:val="green"/>
          <w:lang w:eastAsia="zh-CN"/>
        </w:rPr>
        <w:t>Agreement:</w:t>
      </w:r>
    </w:p>
    <w:p w14:paraId="36BE8D18" w14:textId="77777777" w:rsidR="007B279B" w:rsidRPr="00DD4DA3" w:rsidRDefault="007B279B" w:rsidP="007B279B">
      <w:pPr>
        <w:pStyle w:val="aff8"/>
        <w:widowControl/>
        <w:numPr>
          <w:ilvl w:val="0"/>
          <w:numId w:val="36"/>
        </w:numPr>
        <w:overflowPunct w:val="0"/>
        <w:autoSpaceDE w:val="0"/>
        <w:autoSpaceDN w:val="0"/>
        <w:adjustRightInd w:val="0"/>
        <w:spacing w:after="180"/>
        <w:ind w:leftChars="0"/>
        <w:jc w:val="left"/>
        <w:textAlignment w:val="baseline"/>
        <w:rPr>
          <w:b/>
          <w:bCs/>
          <w:lang w:eastAsia="zh-CN"/>
        </w:rPr>
      </w:pPr>
      <w:r w:rsidRPr="00DD4DA3">
        <w:rPr>
          <w:b/>
          <w:bCs/>
          <w:lang w:eastAsia="zh-CN"/>
        </w:rPr>
        <w:t>Some measurements are needed.</w:t>
      </w:r>
    </w:p>
    <w:p w14:paraId="4737B419" w14:textId="77777777" w:rsidR="007B279B" w:rsidRDefault="007B279B" w:rsidP="007B279B">
      <w:pPr>
        <w:rPr>
          <w:lang w:eastAsia="zh-CN"/>
        </w:rPr>
      </w:pPr>
    </w:p>
    <w:p w14:paraId="3F050FE1" w14:textId="77777777" w:rsidR="007B279B" w:rsidRPr="002A087A" w:rsidRDefault="007B279B" w:rsidP="007B279B">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b/>
          <w:u w:val="single"/>
          <w:lang w:eastAsia="ko-KR"/>
        </w:rPr>
        <w:t>4</w:t>
      </w:r>
      <w:r w:rsidRPr="002A087A">
        <w:rPr>
          <w:b/>
          <w:u w:val="single"/>
          <w:lang w:eastAsia="ko-KR"/>
        </w:rPr>
        <w:t>-</w:t>
      </w:r>
      <w:r>
        <w:rPr>
          <w:b/>
          <w:u w:val="single"/>
          <w:lang w:eastAsia="ko-KR"/>
        </w:rPr>
        <w:t>7</w:t>
      </w:r>
      <w:r w:rsidRPr="002A087A">
        <w:rPr>
          <w:b/>
          <w:u w:val="single"/>
          <w:lang w:eastAsia="ko-KR"/>
        </w:rPr>
        <w:t xml:space="preserve">: </w:t>
      </w:r>
      <w:r>
        <w:rPr>
          <w:b/>
          <w:u w:val="single"/>
          <w:lang w:eastAsia="ko-KR"/>
        </w:rPr>
        <w:t xml:space="preserve">Limit the additional CBW only for bands </w:t>
      </w:r>
      <w:r w:rsidRPr="0001311D">
        <w:rPr>
          <w:b/>
          <w:u w:val="single"/>
          <w:lang w:eastAsia="ko-KR"/>
        </w:rPr>
        <w:t>n28/n41/n77/n78</w:t>
      </w:r>
      <w:r>
        <w:rPr>
          <w:b/>
          <w:u w:val="single"/>
          <w:lang w:eastAsia="ko-KR"/>
        </w:rPr>
        <w:t xml:space="preserve"> without further extension and stated in the </w:t>
      </w:r>
      <w:proofErr w:type="gramStart"/>
      <w:r>
        <w:rPr>
          <w:b/>
          <w:u w:val="single"/>
          <w:lang w:eastAsia="ko-KR"/>
        </w:rPr>
        <w:t>spec</w:t>
      </w:r>
      <w:proofErr w:type="gramEnd"/>
    </w:p>
    <w:p w14:paraId="403EFAB0" w14:textId="77777777" w:rsidR="007B279B" w:rsidRDefault="007B279B" w:rsidP="007B279B">
      <w:pPr>
        <w:rPr>
          <w:lang w:eastAsia="zh-CN"/>
        </w:rPr>
      </w:pPr>
      <w:r w:rsidRPr="00EC3B85">
        <w:rPr>
          <w:b/>
          <w:bCs/>
          <w:szCs w:val="24"/>
          <w:highlight w:val="green"/>
          <w:lang w:eastAsia="zh-CN"/>
        </w:rPr>
        <w:t>Agreement:</w:t>
      </w:r>
    </w:p>
    <w:p w14:paraId="4B240482" w14:textId="77777777" w:rsidR="007B279B" w:rsidRPr="00DD4DA3" w:rsidRDefault="007B279B" w:rsidP="007B279B">
      <w:pPr>
        <w:pStyle w:val="aff8"/>
        <w:widowControl/>
        <w:numPr>
          <w:ilvl w:val="0"/>
          <w:numId w:val="36"/>
        </w:numPr>
        <w:overflowPunct w:val="0"/>
        <w:autoSpaceDE w:val="0"/>
        <w:autoSpaceDN w:val="0"/>
        <w:adjustRightInd w:val="0"/>
        <w:spacing w:after="180"/>
        <w:ind w:leftChars="0"/>
        <w:jc w:val="left"/>
        <w:textAlignment w:val="baseline"/>
        <w:rPr>
          <w:b/>
          <w:bCs/>
          <w:lang w:eastAsia="zh-CN"/>
        </w:rPr>
      </w:pPr>
      <w:r w:rsidRPr="00DD4DA3">
        <w:rPr>
          <w:b/>
          <w:bCs/>
          <w:lang w:eastAsia="zh-CN"/>
        </w:rPr>
        <w:t>Limiting the additional CBW only for bands n28/n41/n77/n78 without further extension and stated in the spec.</w:t>
      </w:r>
    </w:p>
    <w:p w14:paraId="3FCDCF82" w14:textId="77777777" w:rsidR="007B279B" w:rsidRDefault="007B279B" w:rsidP="007B279B">
      <w:pPr>
        <w:rPr>
          <w:lang w:eastAsia="zh-CN"/>
        </w:rPr>
      </w:pPr>
    </w:p>
    <w:p w14:paraId="402F8AD2" w14:textId="77777777" w:rsidR="007B279B" w:rsidRPr="002A087A" w:rsidRDefault="007B279B" w:rsidP="007B279B">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b/>
          <w:u w:val="single"/>
          <w:lang w:eastAsia="ko-KR"/>
        </w:rPr>
        <w:t>6</w:t>
      </w:r>
      <w:r w:rsidRPr="002A087A">
        <w:rPr>
          <w:b/>
          <w:u w:val="single"/>
          <w:lang w:eastAsia="ko-KR"/>
        </w:rPr>
        <w:t>-</w:t>
      </w:r>
      <w:r>
        <w:rPr>
          <w:b/>
          <w:u w:val="single"/>
          <w:lang w:eastAsia="ko-KR"/>
        </w:rPr>
        <w:t>2</w:t>
      </w:r>
      <w:r w:rsidRPr="002A087A">
        <w:rPr>
          <w:b/>
          <w:u w:val="single"/>
          <w:lang w:eastAsia="ko-KR"/>
        </w:rPr>
        <w:t xml:space="preserve">: </w:t>
      </w:r>
      <w:r>
        <w:rPr>
          <w:b/>
          <w:u w:val="single"/>
          <w:lang w:eastAsia="ko-KR"/>
        </w:rPr>
        <w:t xml:space="preserve">How to define TRP PC3 requirements based on PC2 </w:t>
      </w:r>
    </w:p>
    <w:p w14:paraId="7AED625E" w14:textId="77777777" w:rsidR="007B279B" w:rsidRDefault="007B279B" w:rsidP="007B279B">
      <w:pPr>
        <w:rPr>
          <w:lang w:eastAsia="zh-CN"/>
        </w:rPr>
      </w:pPr>
      <w:r w:rsidRPr="00636D18">
        <w:rPr>
          <w:b/>
          <w:bCs/>
          <w:szCs w:val="24"/>
          <w:highlight w:val="green"/>
          <w:lang w:eastAsia="zh-CN"/>
        </w:rPr>
        <w:t>Agreement:</w:t>
      </w:r>
    </w:p>
    <w:p w14:paraId="7FE3A64F" w14:textId="77777777" w:rsidR="007B279B" w:rsidRPr="00DD4DA3" w:rsidRDefault="007B279B" w:rsidP="007B279B">
      <w:pPr>
        <w:pStyle w:val="aff8"/>
        <w:widowControl/>
        <w:numPr>
          <w:ilvl w:val="0"/>
          <w:numId w:val="36"/>
        </w:numPr>
        <w:overflowPunct w:val="0"/>
        <w:autoSpaceDE w:val="0"/>
        <w:autoSpaceDN w:val="0"/>
        <w:adjustRightInd w:val="0"/>
        <w:spacing w:after="180"/>
        <w:ind w:leftChars="0"/>
        <w:jc w:val="left"/>
        <w:textAlignment w:val="baseline"/>
        <w:rPr>
          <w:b/>
          <w:bCs/>
          <w:lang w:eastAsia="zh-CN"/>
        </w:rPr>
      </w:pPr>
      <w:r w:rsidRPr="00DD4DA3">
        <w:rPr>
          <w:b/>
          <w:bCs/>
          <w:lang w:eastAsia="zh-CN"/>
        </w:rPr>
        <w:t xml:space="preserve">RAN4 further discuss and decide how to define TRP PC3 requirements based on PC2. </w:t>
      </w:r>
      <w:r>
        <w:rPr>
          <w:b/>
          <w:bCs/>
          <w:lang w:eastAsia="zh-CN"/>
        </w:rPr>
        <w:t xml:space="preserve">FFS </w:t>
      </w:r>
      <w:r w:rsidRPr="00DD4DA3">
        <w:rPr>
          <w:b/>
          <w:bCs/>
          <w:lang w:eastAsia="zh-CN"/>
        </w:rPr>
        <w:t>Whether TDD and FDD could be different.</w:t>
      </w:r>
    </w:p>
    <w:p w14:paraId="5B700FC5" w14:textId="77777777" w:rsidR="007B279B" w:rsidRDefault="007B279B" w:rsidP="007B279B">
      <w:pPr>
        <w:pStyle w:val="aff8"/>
        <w:spacing w:after="120"/>
        <w:ind w:left="800"/>
        <w:rPr>
          <w:rFonts w:eastAsia="宋体"/>
          <w:b/>
          <w:bCs/>
          <w:szCs w:val="24"/>
          <w:lang w:eastAsia="zh-CN"/>
        </w:rPr>
      </w:pPr>
    </w:p>
    <w:p w14:paraId="7519E822" w14:textId="77777777" w:rsidR="007B279B" w:rsidRDefault="007B279B" w:rsidP="007B279B">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b/>
          <w:u w:val="single"/>
          <w:lang w:eastAsia="ko-KR"/>
        </w:rPr>
        <w:t>6</w:t>
      </w:r>
      <w:r w:rsidRPr="002A087A">
        <w:rPr>
          <w:b/>
          <w:u w:val="single"/>
          <w:lang w:eastAsia="ko-KR"/>
        </w:rPr>
        <w:t>-</w:t>
      </w:r>
      <w:r>
        <w:rPr>
          <w:b/>
          <w:u w:val="single"/>
          <w:lang w:eastAsia="ko-KR"/>
        </w:rPr>
        <w:t>4</w:t>
      </w:r>
      <w:r w:rsidRPr="002A087A">
        <w:rPr>
          <w:b/>
          <w:u w:val="single"/>
          <w:lang w:eastAsia="ko-KR"/>
        </w:rPr>
        <w:t xml:space="preserve">: </w:t>
      </w:r>
      <w:r>
        <w:rPr>
          <w:b/>
          <w:u w:val="single"/>
          <w:lang w:eastAsia="ko-KR"/>
        </w:rPr>
        <w:t xml:space="preserve">Schedule of Rel-18 TRP TRS requirements.  </w:t>
      </w:r>
    </w:p>
    <w:p w14:paraId="7DEB4BF2" w14:textId="77777777" w:rsidR="007B279B" w:rsidRDefault="007B279B" w:rsidP="007B279B">
      <w:pPr>
        <w:spacing w:after="0"/>
        <w:rPr>
          <w:b/>
          <w:bCs/>
          <w:szCs w:val="24"/>
          <w:lang w:eastAsia="zh-CN"/>
        </w:rPr>
      </w:pPr>
      <w:r w:rsidRPr="006D788C">
        <w:rPr>
          <w:b/>
          <w:bCs/>
          <w:szCs w:val="24"/>
          <w:highlight w:val="green"/>
          <w:lang w:eastAsia="zh-CN"/>
        </w:rPr>
        <w:t>Ad-hoc agreement:</w:t>
      </w:r>
    </w:p>
    <w:p w14:paraId="46CD7CD3" w14:textId="77777777" w:rsidR="007B279B" w:rsidRDefault="007B279B" w:rsidP="007B279B">
      <w:pPr>
        <w:pStyle w:val="aff8"/>
        <w:widowControl/>
        <w:numPr>
          <w:ilvl w:val="0"/>
          <w:numId w:val="36"/>
        </w:numPr>
        <w:overflowPunct w:val="0"/>
        <w:autoSpaceDE w:val="0"/>
        <w:autoSpaceDN w:val="0"/>
        <w:adjustRightInd w:val="0"/>
        <w:ind w:leftChars="0"/>
        <w:jc w:val="left"/>
        <w:textAlignment w:val="baseline"/>
        <w:rPr>
          <w:b/>
          <w:bCs/>
          <w:szCs w:val="24"/>
          <w:lang w:eastAsia="zh-CN"/>
        </w:rPr>
      </w:pPr>
      <w:r w:rsidRPr="00EC3B85">
        <w:rPr>
          <w:b/>
          <w:bCs/>
          <w:szCs w:val="24"/>
          <w:lang w:eastAsia="zh-CN"/>
        </w:rPr>
        <w:lastRenderedPageBreak/>
        <w:t>The AC lab alignment and measurement campaign is progressing good, no WI extension is considered.</w:t>
      </w:r>
    </w:p>
    <w:p w14:paraId="656B12BF" w14:textId="77777777" w:rsidR="007D40BE" w:rsidRDefault="007D40BE" w:rsidP="00983404">
      <w:pPr>
        <w:pStyle w:val="aff8"/>
        <w:spacing w:line="360" w:lineRule="auto"/>
        <w:ind w:leftChars="0" w:left="564"/>
        <w:rPr>
          <w:rFonts w:ascii="Times New Roman" w:eastAsia="等线" w:hAnsi="Times New Roman"/>
          <w:kern w:val="0"/>
          <w:sz w:val="20"/>
          <w:szCs w:val="20"/>
          <w:lang w:eastAsia="zh-CN"/>
        </w:rPr>
      </w:pPr>
    </w:p>
    <w:p w14:paraId="52F192E0" w14:textId="77777777" w:rsidR="007D4F1F" w:rsidRDefault="007D4F1F" w:rsidP="007D4F1F">
      <w:pPr>
        <w:pStyle w:val="afb"/>
        <w:jc w:val="left"/>
        <w:rPr>
          <w:lang w:eastAsia="zh-CN"/>
        </w:rPr>
      </w:pPr>
      <w:r>
        <w:rPr>
          <w:lang w:eastAsia="zh-CN"/>
        </w:rPr>
        <w:t>Annex: Definition of Options 3 and 4 for Issue 1-1-1 (for information)</w:t>
      </w:r>
    </w:p>
    <w:p w14:paraId="189C6E40" w14:textId="77777777" w:rsidR="007D4F1F" w:rsidRDefault="007D4F1F" w:rsidP="007D4F1F">
      <w:pPr>
        <w:spacing w:after="0"/>
        <w:rPr>
          <w:b/>
          <w:bCs/>
          <w:szCs w:val="24"/>
          <w:lang w:eastAsia="zh-CN"/>
        </w:rPr>
      </w:pPr>
    </w:p>
    <w:p w14:paraId="443E3CAE" w14:textId="77777777" w:rsidR="007D4F1F" w:rsidRDefault="007D4F1F" w:rsidP="007D4F1F">
      <w:pPr>
        <w:spacing w:after="0"/>
        <w:rPr>
          <w:b/>
          <w:bCs/>
          <w:szCs w:val="24"/>
          <w:lang w:eastAsia="zh-CN"/>
        </w:rPr>
      </w:pPr>
      <w:r>
        <w:rPr>
          <w:b/>
          <w:bCs/>
          <w:szCs w:val="24"/>
          <w:lang w:eastAsia="zh-CN"/>
        </w:rPr>
        <w:t>Option 3</w:t>
      </w:r>
    </w:p>
    <w:p w14:paraId="22AAB83A" w14:textId="77777777" w:rsidR="007D4F1F" w:rsidRDefault="007D4F1F" w:rsidP="007D4F1F">
      <w:pPr>
        <w:rPr>
          <w:lang w:val="en-US"/>
        </w:rPr>
      </w:pPr>
      <w:r>
        <w:rPr>
          <w:lang w:val="en-US"/>
        </w:rPr>
        <w:t>The procedure named option 3 as proposed in R4-2400269 may run into difficulties for some of radiation pattern shapes. A simplified procedure is given below. This procedure is simple to implement and avoids the potential difficulties such as finding the main lobe, coordinate transformation, etc.</w:t>
      </w:r>
    </w:p>
    <w:p w14:paraId="0A6A5AD2" w14:textId="77777777" w:rsidR="007D4F1F" w:rsidRDefault="007D4F1F" w:rsidP="007D4F1F">
      <w:pPr>
        <w:pStyle w:val="aff8"/>
        <w:widowControl/>
        <w:numPr>
          <w:ilvl w:val="0"/>
          <w:numId w:val="39"/>
        </w:numPr>
        <w:spacing w:after="160" w:line="259" w:lineRule="auto"/>
        <w:ind w:leftChars="0"/>
        <w:contextualSpacing/>
        <w:jc w:val="left"/>
      </w:pPr>
      <w:r>
        <w:t>Measure radiated power for all 4 TPMI values, namely TPMI 2, 3, 4 and 5 at all grid points. The measurement can be done either for a single TPMI for all grid points or repeat all 4 TPMI per grid point. The aim is to make available the radiated power values at all grid points for all 4 TPMI indexes.</w:t>
      </w:r>
    </w:p>
    <w:p w14:paraId="2D2AE449" w14:textId="77777777" w:rsidR="007D4F1F" w:rsidRDefault="007D4F1F" w:rsidP="007D4F1F">
      <w:pPr>
        <w:pStyle w:val="aff8"/>
        <w:ind w:left="800" w:firstLine="400"/>
      </w:pPr>
    </w:p>
    <w:p w14:paraId="61848E9F" w14:textId="77777777" w:rsidR="007D4F1F" w:rsidRDefault="007D4F1F" w:rsidP="007D4F1F">
      <w:pPr>
        <w:pStyle w:val="aff8"/>
        <w:widowControl/>
        <w:numPr>
          <w:ilvl w:val="0"/>
          <w:numId w:val="39"/>
        </w:numPr>
        <w:spacing w:after="160" w:line="259" w:lineRule="auto"/>
        <w:ind w:leftChars="0"/>
        <w:contextualSpacing/>
        <w:jc w:val="left"/>
      </w:pPr>
      <w:r>
        <w:t xml:space="preserve">Define an EIRP threshold for the total component </w:t>
      </w:r>
      <w:proofErr w:type="gramStart"/>
      <w:r>
        <w:t>EIRP</w:t>
      </w:r>
      <w:r w:rsidRPr="007F5475">
        <w:rPr>
          <w:vertAlign w:val="subscript"/>
        </w:rPr>
        <w:t>total,threshold</w:t>
      </w:r>
      <w:proofErr w:type="gramEnd"/>
      <w:r>
        <w:t>, above which the weighting value W</w:t>
      </w:r>
      <w:r w:rsidRPr="000E3D7A">
        <w:rPr>
          <w:vertAlign w:val="subscript"/>
        </w:rPr>
        <w:t>i</w:t>
      </w:r>
      <w:r>
        <w:t xml:space="preserve"> is assigned to a default value of W</w:t>
      </w:r>
      <w:r w:rsidRPr="000E3D7A">
        <w:rPr>
          <w:vertAlign w:val="subscript"/>
        </w:rPr>
        <w:t>i</w:t>
      </w:r>
      <w:r>
        <w:t xml:space="preserve">=1. </w:t>
      </w:r>
    </w:p>
    <w:p w14:paraId="35605C41" w14:textId="77777777" w:rsidR="007D4F1F" w:rsidRDefault="007D4F1F" w:rsidP="007D4F1F">
      <w:pPr>
        <w:ind w:left="720"/>
        <w:rPr>
          <w:lang w:val="en-US"/>
        </w:rPr>
      </w:pPr>
      <w:proofErr w:type="gramStart"/>
      <w:r>
        <w:rPr>
          <w:lang w:val="en-US"/>
        </w:rPr>
        <w:t>EIRP</w:t>
      </w:r>
      <w:r w:rsidRPr="00520864">
        <w:rPr>
          <w:vertAlign w:val="subscript"/>
          <w:lang w:val="en-US"/>
        </w:rPr>
        <w:t>total,threshold</w:t>
      </w:r>
      <w:proofErr w:type="gramEnd"/>
      <w:r>
        <w:rPr>
          <w:lang w:val="en-US"/>
        </w:rPr>
        <w:t xml:space="preserve"> is defined to be [-10 to -15] dB below the peak of the respective radiation pattern (total component) </w:t>
      </w:r>
    </w:p>
    <w:p w14:paraId="4CBFF212" w14:textId="77777777" w:rsidR="007D4F1F" w:rsidRPr="00D87D27" w:rsidRDefault="007D4F1F" w:rsidP="007D4F1F">
      <w:pPr>
        <w:ind w:left="720"/>
        <w:rPr>
          <w:lang w:val="en-US"/>
        </w:rPr>
      </w:pPr>
      <w:r>
        <w:rPr>
          <w:lang w:val="en-US"/>
        </w:rPr>
        <w:t xml:space="preserve">For the grid points with EIRPs (total component) below </w:t>
      </w:r>
      <w:proofErr w:type="gramStart"/>
      <w:r>
        <w:rPr>
          <w:lang w:val="en-US"/>
        </w:rPr>
        <w:t>EIRP</w:t>
      </w:r>
      <w:r w:rsidRPr="00520864">
        <w:rPr>
          <w:vertAlign w:val="subscript"/>
          <w:lang w:val="en-US"/>
        </w:rPr>
        <w:t>total,threshold</w:t>
      </w:r>
      <w:proofErr w:type="gramEnd"/>
      <w:r>
        <w:rPr>
          <w:lang w:val="en-US"/>
        </w:rPr>
        <w:t>, W</w:t>
      </w:r>
      <w:r w:rsidRPr="000E3D7A">
        <w:rPr>
          <w:vertAlign w:val="subscript"/>
          <w:lang w:val="en-US"/>
        </w:rPr>
        <w:t>i</w:t>
      </w:r>
      <w:r>
        <w:rPr>
          <w:lang w:val="en-US"/>
        </w:rPr>
        <w:t xml:space="preserve"> is defined to be [0.5 to 0.75]. </w:t>
      </w:r>
    </w:p>
    <w:p w14:paraId="7AB668D0" w14:textId="77777777" w:rsidR="007D4F1F" w:rsidRPr="00DB785F" w:rsidRDefault="007D4F1F" w:rsidP="007D4F1F">
      <w:pPr>
        <w:pStyle w:val="aff8"/>
        <w:widowControl/>
        <w:numPr>
          <w:ilvl w:val="0"/>
          <w:numId w:val="39"/>
        </w:numPr>
        <w:spacing w:after="160" w:line="259" w:lineRule="auto"/>
        <w:ind w:leftChars="0"/>
        <w:contextualSpacing/>
        <w:jc w:val="left"/>
      </w:pPr>
      <w:r>
        <w:t xml:space="preserve">Calculate Weighted Radiated Power (WRP) using equation (1) and (2) with the above weights </w:t>
      </w:r>
      <w:proofErr w:type="gramStart"/>
      <w:r>
        <w:t>W</w:t>
      </w:r>
      <w:r w:rsidRPr="00827825">
        <w:rPr>
          <w:vertAlign w:val="subscript"/>
        </w:rPr>
        <w:t>i</w:t>
      </w:r>
      <w:proofErr w:type="gramEnd"/>
    </w:p>
    <w:p w14:paraId="42DFF051" w14:textId="77777777" w:rsidR="007D4F1F" w:rsidRDefault="007D4F1F" w:rsidP="007D4F1F">
      <w:pPr>
        <w:pStyle w:val="aff8"/>
        <w:ind w:left="800" w:firstLine="400"/>
      </w:pPr>
    </w:p>
    <w:p w14:paraId="24133DE7" w14:textId="77777777" w:rsidR="007D4F1F" w:rsidRDefault="007D4F1F" w:rsidP="007D4F1F">
      <w:pPr>
        <w:pStyle w:val="aff8"/>
        <w:ind w:left="800" w:firstLine="400"/>
      </w:pPr>
      <m:oMath>
        <m:r>
          <w:rPr>
            <w:rFonts w:ascii="Cambria Math" w:hAnsi="Cambria Math"/>
          </w:rPr>
          <m:t>WRP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w:rPr>
                <w:rFonts w:ascii="Cambria Math" w:hAnsi="Cambria Math"/>
              </w:rPr>
              <m:t>K</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sSub>
                  <m:sSubPr>
                    <m:ctrlPr>
                      <w:rPr>
                        <w:rFonts w:ascii="Cambria Math" w:hAnsi="Cambria Math"/>
                      </w:rPr>
                    </m:ctrlPr>
                  </m:sSubPr>
                  <m:e>
                    <m:r>
                      <w:rPr>
                        <w:rFonts w:ascii="Cambria Math" w:hAnsi="Cambria Math"/>
                      </w:rPr>
                      <m:t>W</m:t>
                    </m:r>
                  </m:e>
                  <m:sub>
                    <m:r>
                      <w:rPr>
                        <w:rFonts w:ascii="Cambria Math" w:hAnsi="Cambria Math"/>
                      </w:rPr>
                      <m:t>i</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r w:rsidRPr="001D7032">
        <w:tab/>
      </w:r>
      <w:r w:rsidRPr="001D7032">
        <w:tab/>
      </w:r>
      <w:r>
        <w:t xml:space="preserve">         (1)</w:t>
      </w:r>
    </w:p>
    <w:p w14:paraId="113A7EAB" w14:textId="77777777" w:rsidR="007D4F1F" w:rsidRDefault="007D4F1F" w:rsidP="007D4F1F">
      <w:pPr>
        <w:pStyle w:val="aff8"/>
        <w:ind w:left="800" w:firstLine="400"/>
      </w:pPr>
    </w:p>
    <w:p w14:paraId="0C1A1EFF" w14:textId="77777777" w:rsidR="007D4F1F" w:rsidRDefault="007D4F1F" w:rsidP="007D4F1F">
      <w:pPr>
        <w:pStyle w:val="aff8"/>
        <w:ind w:left="800" w:firstLine="400"/>
      </w:pPr>
      <w:r>
        <w:t>where W</w:t>
      </w:r>
      <w:r w:rsidRPr="00DB785F">
        <w:rPr>
          <w:vertAlign w:val="subscript"/>
        </w:rPr>
        <w:t>i</w:t>
      </w:r>
      <w:r>
        <w:t xml:space="preserve"> denotes weight at each grid point and K is given below</w:t>
      </w:r>
    </w:p>
    <w:p w14:paraId="6123CAF1" w14:textId="77777777" w:rsidR="007D4F1F" w:rsidRDefault="007D4F1F" w:rsidP="007D4F1F">
      <w:pPr>
        <w:pStyle w:val="aff8"/>
        <w:ind w:left="800" w:firstLine="400"/>
      </w:pPr>
    </w:p>
    <w:p w14:paraId="352D6322" w14:textId="77777777" w:rsidR="007D4F1F" w:rsidRDefault="007D4F1F" w:rsidP="007D4F1F">
      <w:pPr>
        <w:pStyle w:val="aff8"/>
        <w:ind w:left="800" w:firstLine="400"/>
      </w:pPr>
      <w:r w:rsidRPr="001D7032">
        <w:tab/>
      </w:r>
      <m:oMath>
        <m:r>
          <w:rPr>
            <w:rFonts w:ascii="Cambria Math" w:hAnsi="Cambria Math"/>
          </w:rPr>
          <m:t>K</m:t>
        </m:r>
        <m:r>
          <m:rPr>
            <m:sty m:val="p"/>
          </m:rPr>
          <w:rPr>
            <w:rFonts w:ascii="Cambria Math" w:hAnsi="Cambria Math"/>
          </w:rPr>
          <m:t xml:space="preserve">= </m:t>
        </m:r>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W</m:t>
                        </m:r>
                      </m:e>
                      <m:sub>
                        <m:r>
                          <w:rPr>
                            <w:rFonts w:ascii="Cambria Math" w:hAnsi="Cambria Math"/>
                          </w:rPr>
                          <m:t>i</m:t>
                        </m:r>
                      </m:sub>
                    </m:sSub>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r w:rsidRPr="001D7032">
        <w:tab/>
      </w:r>
      <w:r w:rsidRPr="001D7032">
        <w:tab/>
      </w:r>
      <w:r>
        <w:t xml:space="preserve">        (2)</w:t>
      </w:r>
    </w:p>
    <w:p w14:paraId="2940D230" w14:textId="77777777" w:rsidR="007D4F1F" w:rsidRDefault="007D4F1F" w:rsidP="007D4F1F">
      <w:pPr>
        <w:pStyle w:val="aff8"/>
        <w:ind w:left="800" w:firstLine="400"/>
      </w:pPr>
    </w:p>
    <w:p w14:paraId="36CC562D" w14:textId="77777777" w:rsidR="007D4F1F" w:rsidRDefault="007D4F1F" w:rsidP="007D4F1F">
      <w:pPr>
        <w:pStyle w:val="aff8"/>
        <w:widowControl/>
        <w:numPr>
          <w:ilvl w:val="0"/>
          <w:numId w:val="39"/>
        </w:numPr>
        <w:spacing w:after="160" w:line="259" w:lineRule="auto"/>
        <w:ind w:leftChars="0"/>
        <w:contextualSpacing/>
        <w:jc w:val="left"/>
      </w:pPr>
      <w:r>
        <w:t>Repeat step 2 to 3 for all 4 TPMI indexes to obtain 4 WRP values, e.g. WRP</w:t>
      </w:r>
      <w:r w:rsidRPr="00017863">
        <w:rPr>
          <w:vertAlign w:val="subscript"/>
        </w:rPr>
        <w:t>TPMI2</w:t>
      </w:r>
      <w:r>
        <w:t>, WRP</w:t>
      </w:r>
      <w:r w:rsidRPr="00017863">
        <w:rPr>
          <w:vertAlign w:val="subscript"/>
        </w:rPr>
        <w:t>TPMI</w:t>
      </w:r>
      <w:r>
        <w:rPr>
          <w:vertAlign w:val="subscript"/>
        </w:rPr>
        <w:t>3</w:t>
      </w:r>
      <w:r>
        <w:t>, WRP</w:t>
      </w:r>
      <w:r w:rsidRPr="00017863">
        <w:rPr>
          <w:vertAlign w:val="subscript"/>
        </w:rPr>
        <w:t>TPMI</w:t>
      </w:r>
      <w:r>
        <w:rPr>
          <w:vertAlign w:val="subscript"/>
        </w:rPr>
        <w:t>4</w:t>
      </w:r>
      <w:r>
        <w:t>, WRP</w:t>
      </w:r>
      <w:r w:rsidRPr="00017863">
        <w:rPr>
          <w:vertAlign w:val="subscript"/>
        </w:rPr>
        <w:t>TPMI</w:t>
      </w:r>
      <w:r>
        <w:rPr>
          <w:vertAlign w:val="subscript"/>
        </w:rPr>
        <w:t>5</w:t>
      </w:r>
      <w:r>
        <w:t xml:space="preserve"> corresponding TPMI index 2 to </w:t>
      </w:r>
      <w:proofErr w:type="gramStart"/>
      <w:r>
        <w:t>5</w:t>
      </w:r>
      <w:proofErr w:type="gramEnd"/>
    </w:p>
    <w:p w14:paraId="5812D4E9" w14:textId="77777777" w:rsidR="007D4F1F" w:rsidRPr="00DD6192" w:rsidRDefault="007D4F1F" w:rsidP="007D4F1F">
      <w:pPr>
        <w:pStyle w:val="aff8"/>
        <w:ind w:left="800" w:firstLine="400"/>
      </w:pPr>
    </w:p>
    <w:p w14:paraId="657EE34E" w14:textId="77777777" w:rsidR="007D4F1F" w:rsidRPr="00DD6192" w:rsidRDefault="007D4F1F" w:rsidP="007D4F1F">
      <w:pPr>
        <w:pStyle w:val="aff8"/>
        <w:widowControl/>
        <w:numPr>
          <w:ilvl w:val="0"/>
          <w:numId w:val="39"/>
        </w:numPr>
        <w:spacing w:after="160" w:line="259" w:lineRule="auto"/>
        <w:ind w:leftChars="0"/>
        <w:contextualSpacing/>
        <w:jc w:val="left"/>
      </w:pPr>
      <w:r>
        <w:t>The final ERP metric for Option 3 is WRP</w:t>
      </w:r>
      <w:r w:rsidRPr="007F5475">
        <w:rPr>
          <w:vertAlign w:val="subscript"/>
        </w:rPr>
        <w:t>Option3</w:t>
      </w:r>
      <w:r>
        <w:t xml:space="preserve"> and defined as the</w:t>
      </w:r>
      <w:r w:rsidRPr="00DD6192">
        <w:t xml:space="preserve"> </w:t>
      </w:r>
      <w:r>
        <w:t>average of W</w:t>
      </w:r>
      <w:r w:rsidRPr="00DD6192">
        <w:t xml:space="preserve">RP values </w:t>
      </w:r>
      <w:r>
        <w:t>W</w:t>
      </w:r>
      <w:r w:rsidRPr="00DD6192">
        <w:t>RP</w:t>
      </w:r>
      <w:r w:rsidRPr="00DD6192">
        <w:rPr>
          <w:vertAlign w:val="subscript"/>
        </w:rPr>
        <w:t>TPMI2</w:t>
      </w:r>
      <w:r w:rsidRPr="00DD6192">
        <w:t xml:space="preserve">, </w:t>
      </w:r>
      <w:r>
        <w:t>W</w:t>
      </w:r>
      <w:r w:rsidRPr="00DD6192">
        <w:t>RP</w:t>
      </w:r>
      <w:r w:rsidRPr="00DD6192">
        <w:rPr>
          <w:vertAlign w:val="subscript"/>
        </w:rPr>
        <w:t>TPMI3</w:t>
      </w:r>
      <w:r w:rsidRPr="00DD6192">
        <w:t xml:space="preserve">, </w:t>
      </w:r>
      <w:r>
        <w:t>W</w:t>
      </w:r>
      <w:r w:rsidRPr="00DD6192">
        <w:t>RP</w:t>
      </w:r>
      <w:r w:rsidRPr="00DD6192">
        <w:rPr>
          <w:vertAlign w:val="subscript"/>
        </w:rPr>
        <w:t>TPMI4</w:t>
      </w:r>
      <w:r w:rsidRPr="00DD6192">
        <w:t xml:space="preserve">, </w:t>
      </w:r>
      <w:r>
        <w:t>W</w:t>
      </w:r>
      <w:r w:rsidRPr="00DD6192">
        <w:t>RP</w:t>
      </w:r>
      <w:r w:rsidRPr="00DD6192">
        <w:rPr>
          <w:vertAlign w:val="subscript"/>
        </w:rPr>
        <w:t>TPMI5</w:t>
      </w:r>
      <w:r w:rsidRPr="00DD6192">
        <w:t xml:space="preserve">  </w:t>
      </w:r>
    </w:p>
    <w:p w14:paraId="4FE3206B" w14:textId="77777777" w:rsidR="007D4F1F" w:rsidRPr="007E3AA3" w:rsidRDefault="007D4F1F" w:rsidP="007D4F1F">
      <w:pPr>
        <w:spacing w:after="0"/>
        <w:rPr>
          <w:b/>
          <w:bCs/>
          <w:szCs w:val="24"/>
          <w:lang w:val="en-US" w:eastAsia="zh-CN"/>
        </w:rPr>
      </w:pPr>
    </w:p>
    <w:p w14:paraId="575F9717" w14:textId="77777777" w:rsidR="007D4F1F" w:rsidRDefault="007D4F1F" w:rsidP="007D4F1F">
      <w:pPr>
        <w:spacing w:after="0"/>
        <w:rPr>
          <w:b/>
          <w:bCs/>
          <w:szCs w:val="24"/>
          <w:lang w:eastAsia="zh-CN"/>
        </w:rPr>
      </w:pPr>
      <w:r>
        <w:rPr>
          <w:b/>
          <w:bCs/>
          <w:szCs w:val="24"/>
          <w:lang w:eastAsia="zh-CN"/>
        </w:rPr>
        <w:t xml:space="preserve">Option 4: </w:t>
      </w:r>
    </w:p>
    <w:p w14:paraId="09342E9E" w14:textId="77777777" w:rsidR="007D4F1F" w:rsidRDefault="007D4F1F" w:rsidP="007D4F1F">
      <w:pPr>
        <w:spacing w:after="0"/>
        <w:rPr>
          <w:b/>
          <w:bCs/>
          <w:szCs w:val="24"/>
          <w:lang w:eastAsia="zh-CN"/>
        </w:rPr>
      </w:pPr>
    </w:p>
    <w:p w14:paraId="31ED0E09" w14:textId="77777777" w:rsidR="007D4F1F" w:rsidRPr="00DE476F" w:rsidRDefault="007D4F1F" w:rsidP="007D4F1F">
      <w:pPr>
        <w:rPr>
          <w:rFonts w:ascii="Arial" w:eastAsiaTheme="minorHAnsi" w:hAnsi="Arial" w:cs="Arial"/>
        </w:rPr>
      </w:pPr>
      <w:r w:rsidRPr="00DE476F">
        <w:rPr>
          <w:rFonts w:ascii="Arial" w:eastAsiaTheme="minorHAnsi" w:hAnsi="Arial" w:cs="Arial"/>
        </w:rPr>
        <w:t>The procedure would be as follows:</w:t>
      </w:r>
    </w:p>
    <w:p w14:paraId="6E40304E" w14:textId="77777777" w:rsidR="007D4F1F" w:rsidRPr="00DE476F" w:rsidRDefault="007D4F1F" w:rsidP="007D4F1F">
      <w:pPr>
        <w:pStyle w:val="aff8"/>
        <w:widowControl/>
        <w:numPr>
          <w:ilvl w:val="0"/>
          <w:numId w:val="40"/>
        </w:numPr>
        <w:overflowPunct w:val="0"/>
        <w:autoSpaceDE w:val="0"/>
        <w:autoSpaceDN w:val="0"/>
        <w:adjustRightInd w:val="0"/>
        <w:spacing w:after="180"/>
        <w:ind w:leftChars="0"/>
        <w:jc w:val="left"/>
        <w:textAlignment w:val="baseline"/>
        <w:rPr>
          <w:rFonts w:ascii="Arial" w:eastAsiaTheme="minorHAnsi" w:hAnsi="Arial" w:cs="Arial"/>
        </w:rPr>
      </w:pPr>
      <w:r w:rsidRPr="00DE476F">
        <w:rPr>
          <w:rFonts w:ascii="Arial" w:hAnsi="Arial" w:cs="Arial"/>
        </w:rPr>
        <w:t>Perform the spherical measurement using the 4 TPMI as described in the common procedure in TR 38.870, section 7.4.3.3.</w:t>
      </w:r>
    </w:p>
    <w:p w14:paraId="2F8A13A7" w14:textId="77777777" w:rsidR="007D4F1F" w:rsidRPr="00DE476F" w:rsidRDefault="007D4F1F" w:rsidP="007D4F1F">
      <w:pPr>
        <w:pStyle w:val="aff8"/>
        <w:widowControl/>
        <w:numPr>
          <w:ilvl w:val="0"/>
          <w:numId w:val="40"/>
        </w:numPr>
        <w:spacing w:before="100" w:beforeAutospacing="1" w:after="100" w:afterAutospacing="1"/>
        <w:ind w:leftChars="0"/>
        <w:jc w:val="left"/>
      </w:pPr>
      <w:r w:rsidRPr="00DE476F">
        <w:rPr>
          <w:rFonts w:ascii="Arial" w:hAnsi="Arial" w:cs="Arial"/>
        </w:rPr>
        <w:t xml:space="preserve">Calculate the TRP per TPMI </w:t>
      </w:r>
      <w:r w:rsidRPr="00110834">
        <w:rPr>
          <w:rFonts w:ascii="Arial" w:hAnsi="Arial" w:cs="Arial"/>
        </w:rPr>
        <w:t>as per clause 5.1.1 in TR 38.870, resulting in:</w:t>
      </w:r>
      <w:r w:rsidRPr="00DE476F">
        <w:t xml:space="preserve"> </w:t>
      </w:r>
    </w:p>
    <w:p w14:paraId="5F20B61F" w14:textId="77777777" w:rsidR="007D4F1F" w:rsidRPr="00DE476F" w:rsidRDefault="00000000" w:rsidP="007D4F1F">
      <w:pPr>
        <w:spacing w:before="100" w:beforeAutospacing="1" w:after="100" w:afterAutospacing="1"/>
        <w:ind w:left="360"/>
        <w:jc w:val="center"/>
        <w:rPr>
          <w:rFonts w:ascii="Arial" w:hAnsi="Arial" w:cs="Arial"/>
        </w:rPr>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TRP</m:t>
                  </m:r>
                </m:e>
                <m:sub>
                  <m:r>
                    <w:rPr>
                      <w:rFonts w:ascii="Cambria Math" w:hAnsi="Cambria Math"/>
                    </w:rPr>
                    <m:t>TPMI=2</m:t>
                  </m:r>
                </m:sub>
              </m:sSub>
              <m:r>
                <w:rPr>
                  <w:rFonts w:ascii="Cambria Math" w:hAnsi="Cambria Math"/>
                </w:rPr>
                <m:t xml:space="preserve"> ; </m:t>
              </m:r>
              <m:sSub>
                <m:sSubPr>
                  <m:ctrlPr>
                    <w:rPr>
                      <w:rFonts w:ascii="Cambria Math" w:hAnsi="Cambria Math"/>
                      <w:i/>
                    </w:rPr>
                  </m:ctrlPr>
                </m:sSubPr>
                <m:e>
                  <m:r>
                    <w:rPr>
                      <w:rFonts w:ascii="Cambria Math" w:hAnsi="Cambria Math"/>
                    </w:rPr>
                    <m:t>TRP</m:t>
                  </m:r>
                </m:e>
                <m:sub>
                  <m:r>
                    <w:rPr>
                      <w:rFonts w:ascii="Cambria Math" w:hAnsi="Cambria Math"/>
                    </w:rPr>
                    <m:t>TPMI=3</m:t>
                  </m:r>
                </m:sub>
              </m:sSub>
              <m:r>
                <w:rPr>
                  <w:rFonts w:ascii="Cambria Math" w:hAnsi="Cambria Math"/>
                </w:rPr>
                <m:t xml:space="preserve"> ; </m:t>
              </m:r>
              <m:sSub>
                <m:sSubPr>
                  <m:ctrlPr>
                    <w:rPr>
                      <w:rFonts w:ascii="Cambria Math" w:hAnsi="Cambria Math"/>
                      <w:i/>
                    </w:rPr>
                  </m:ctrlPr>
                </m:sSubPr>
                <m:e>
                  <m:r>
                    <w:rPr>
                      <w:rFonts w:ascii="Cambria Math" w:hAnsi="Cambria Math"/>
                    </w:rPr>
                    <m:t>TRP</m:t>
                  </m:r>
                </m:e>
                <m:sub>
                  <m:r>
                    <w:rPr>
                      <w:rFonts w:ascii="Cambria Math" w:hAnsi="Cambria Math"/>
                    </w:rPr>
                    <m:t>TPMI=4</m:t>
                  </m:r>
                </m:sub>
              </m:sSub>
              <m:r>
                <w:rPr>
                  <w:rFonts w:ascii="Cambria Math" w:hAnsi="Cambria Math"/>
                </w:rPr>
                <m:t xml:space="preserve"> ; </m:t>
              </m:r>
              <m:sSub>
                <m:sSubPr>
                  <m:ctrlPr>
                    <w:rPr>
                      <w:rFonts w:ascii="Cambria Math" w:hAnsi="Cambria Math"/>
                      <w:i/>
                    </w:rPr>
                  </m:ctrlPr>
                </m:sSubPr>
                <m:e>
                  <m:r>
                    <w:rPr>
                      <w:rFonts w:ascii="Cambria Math" w:hAnsi="Cambria Math"/>
                    </w:rPr>
                    <m:t>TRP</m:t>
                  </m:r>
                </m:e>
                <m:sub>
                  <m:r>
                    <w:rPr>
                      <w:rFonts w:ascii="Cambria Math" w:hAnsi="Cambria Math"/>
                    </w:rPr>
                    <m:t>TPMI=5</m:t>
                  </m:r>
                </m:sub>
              </m:sSub>
            </m:e>
          </m:d>
        </m:oMath>
      </m:oMathPara>
    </w:p>
    <w:p w14:paraId="04F7B5E8" w14:textId="77777777" w:rsidR="007D4F1F" w:rsidRPr="00DE476F" w:rsidRDefault="007D4F1F" w:rsidP="007D4F1F">
      <w:pPr>
        <w:pStyle w:val="aff8"/>
        <w:widowControl/>
        <w:numPr>
          <w:ilvl w:val="0"/>
          <w:numId w:val="40"/>
        </w:numPr>
        <w:overflowPunct w:val="0"/>
        <w:autoSpaceDE w:val="0"/>
        <w:autoSpaceDN w:val="0"/>
        <w:adjustRightInd w:val="0"/>
        <w:spacing w:before="100" w:beforeAutospacing="1" w:after="100" w:afterAutospacing="1"/>
        <w:ind w:leftChars="0"/>
        <w:jc w:val="left"/>
        <w:textAlignment w:val="baseline"/>
        <w:rPr>
          <w:rFonts w:ascii="Arial" w:hAnsi="Arial" w:cs="Arial"/>
        </w:rPr>
      </w:pPr>
      <w:r w:rsidRPr="00DE476F">
        <w:rPr>
          <w:rFonts w:ascii="Arial" w:hAnsi="Arial" w:cs="Arial"/>
        </w:rPr>
        <w:t xml:space="preserve">Determine the </w:t>
      </w:r>
      <m:oMath>
        <m:r>
          <w:rPr>
            <w:rFonts w:ascii="Cambria Math" w:hAnsi="Cambria Math"/>
          </w:rPr>
          <m:t>max</m:t>
        </m:r>
        <m:d>
          <m:dPr>
            <m:ctrlPr>
              <w:rPr>
                <w:rFonts w:ascii="Cambria Math" w:eastAsia="宋体" w:hAnsi="Cambria Math"/>
                <w:i/>
              </w:rPr>
            </m:ctrlPr>
          </m:dPr>
          <m:e>
            <m:sSub>
              <m:sSubPr>
                <m:ctrlPr>
                  <w:rPr>
                    <w:rFonts w:ascii="Cambria Math" w:eastAsia="宋体" w:hAnsi="Cambria Math"/>
                    <w:i/>
                  </w:rPr>
                </m:ctrlPr>
              </m:sSubPr>
              <m:e>
                <m:r>
                  <w:rPr>
                    <w:rFonts w:ascii="Cambria Math" w:hAnsi="Cambria Math"/>
                  </w:rPr>
                  <m:t>TRP</m:t>
                </m:r>
              </m:e>
              <m:sub>
                <m:r>
                  <w:rPr>
                    <w:rFonts w:ascii="Cambria Math" w:hAnsi="Cambria Math"/>
                  </w:rPr>
                  <m:t>TPMI=2</m:t>
                </m:r>
              </m:sub>
            </m:sSub>
            <m:r>
              <w:rPr>
                <w:rFonts w:ascii="Cambria Math" w:hAnsi="Cambria Math"/>
              </w:rPr>
              <m:t xml:space="preserve"> ; </m:t>
            </m:r>
            <m:sSub>
              <m:sSubPr>
                <m:ctrlPr>
                  <w:rPr>
                    <w:rFonts w:ascii="Cambria Math" w:eastAsia="宋体" w:hAnsi="Cambria Math"/>
                    <w:i/>
                  </w:rPr>
                </m:ctrlPr>
              </m:sSubPr>
              <m:e>
                <m:r>
                  <w:rPr>
                    <w:rFonts w:ascii="Cambria Math" w:hAnsi="Cambria Math"/>
                  </w:rPr>
                  <m:t>TRP</m:t>
                </m:r>
              </m:e>
              <m:sub>
                <m:r>
                  <w:rPr>
                    <w:rFonts w:ascii="Cambria Math" w:hAnsi="Cambria Math"/>
                  </w:rPr>
                  <m:t>TPMI=3</m:t>
                </m:r>
              </m:sub>
            </m:sSub>
            <m:r>
              <w:rPr>
                <w:rFonts w:ascii="Cambria Math" w:hAnsi="Cambria Math"/>
              </w:rPr>
              <m:t xml:space="preserve"> ; </m:t>
            </m:r>
            <m:sSub>
              <m:sSubPr>
                <m:ctrlPr>
                  <w:rPr>
                    <w:rFonts w:ascii="Cambria Math" w:eastAsia="宋体" w:hAnsi="Cambria Math"/>
                    <w:i/>
                  </w:rPr>
                </m:ctrlPr>
              </m:sSubPr>
              <m:e>
                <m:r>
                  <w:rPr>
                    <w:rFonts w:ascii="Cambria Math" w:hAnsi="Cambria Math"/>
                  </w:rPr>
                  <m:t>TRP</m:t>
                </m:r>
              </m:e>
              <m:sub>
                <m:r>
                  <w:rPr>
                    <w:rFonts w:ascii="Cambria Math" w:hAnsi="Cambria Math"/>
                  </w:rPr>
                  <m:t>TPMI=4</m:t>
                </m:r>
              </m:sub>
            </m:sSub>
            <m:r>
              <w:rPr>
                <w:rFonts w:ascii="Cambria Math" w:hAnsi="Cambria Math"/>
              </w:rPr>
              <m:t xml:space="preserve"> ; </m:t>
            </m:r>
            <m:sSub>
              <m:sSubPr>
                <m:ctrlPr>
                  <w:rPr>
                    <w:rFonts w:ascii="Cambria Math" w:eastAsia="宋体" w:hAnsi="Cambria Math"/>
                    <w:i/>
                  </w:rPr>
                </m:ctrlPr>
              </m:sSubPr>
              <m:e>
                <m:r>
                  <w:rPr>
                    <w:rFonts w:ascii="Cambria Math" w:hAnsi="Cambria Math"/>
                  </w:rPr>
                  <m:t>TRP</m:t>
                </m:r>
              </m:e>
              <m:sub>
                <m:r>
                  <w:rPr>
                    <w:rFonts w:ascii="Cambria Math" w:hAnsi="Cambria Math"/>
                  </w:rPr>
                  <m:t>TPMI=5</m:t>
                </m:r>
              </m:sub>
            </m:sSub>
          </m:e>
        </m:d>
      </m:oMath>
      <w:r w:rsidRPr="00DE476F">
        <w:rPr>
          <w:rFonts w:ascii="Arial" w:hAnsi="Arial" w:cs="Arial"/>
        </w:rPr>
        <w:t xml:space="preserve">. For the example, let assume </w:t>
      </w:r>
      <m:oMath>
        <m:sSub>
          <m:sSubPr>
            <m:ctrlPr>
              <w:rPr>
                <w:rFonts w:ascii="Cambria Math" w:eastAsia="宋体" w:hAnsi="Cambria Math"/>
                <w:i/>
              </w:rPr>
            </m:ctrlPr>
          </m:sSubPr>
          <m:e>
            <m:r>
              <w:rPr>
                <w:rFonts w:ascii="Cambria Math" w:hAnsi="Cambria Math"/>
              </w:rPr>
              <m:t>TRP</m:t>
            </m:r>
          </m:e>
          <m:sub>
            <m:r>
              <w:rPr>
                <w:rFonts w:ascii="Cambria Math" w:hAnsi="Cambria Math"/>
              </w:rPr>
              <m:t>TPMI=2</m:t>
            </m:r>
          </m:sub>
        </m:sSub>
      </m:oMath>
      <w:r w:rsidRPr="00DE476F">
        <w:rPr>
          <w:rFonts w:ascii="Arial" w:hAnsi="Arial" w:cs="Arial"/>
        </w:rPr>
        <w:t>provide the highest number.</w:t>
      </w:r>
    </w:p>
    <w:p w14:paraId="2E0A3550" w14:textId="77777777" w:rsidR="007D4F1F" w:rsidRPr="00DE476F" w:rsidRDefault="007D4F1F" w:rsidP="007D4F1F">
      <w:pPr>
        <w:pStyle w:val="aff8"/>
        <w:widowControl/>
        <w:numPr>
          <w:ilvl w:val="0"/>
          <w:numId w:val="40"/>
        </w:numPr>
        <w:spacing w:before="100" w:beforeAutospacing="1" w:after="100" w:afterAutospacing="1"/>
        <w:ind w:leftChars="0"/>
        <w:jc w:val="left"/>
        <w:rPr>
          <w:rFonts w:ascii="Arial" w:hAnsi="Arial" w:cs="Arial"/>
        </w:rPr>
      </w:pPr>
      <w:r w:rsidRPr="00DE476F">
        <w:rPr>
          <w:rFonts w:ascii="Arial" w:hAnsi="Arial" w:cs="Arial"/>
        </w:rPr>
        <w:t xml:space="preserve">Determine the </w:t>
      </w:r>
      <m:oMath>
        <m:sSub>
          <m:sSubPr>
            <m:ctrlPr>
              <w:rPr>
                <w:rFonts w:ascii="Cambria Math" w:eastAsia="宋体" w:hAnsi="Cambria Math"/>
                <w:i/>
              </w:rPr>
            </m:ctrlPr>
          </m:sSubPr>
          <m:e>
            <m:r>
              <w:rPr>
                <w:rFonts w:ascii="Cambria Math" w:hAnsi="Cambria Math"/>
              </w:rPr>
              <m:t>TRP</m:t>
            </m:r>
          </m:e>
          <m:sub>
            <m:r>
              <w:rPr>
                <w:rFonts w:ascii="Cambria Math" w:hAnsi="Cambria Math"/>
              </w:rPr>
              <m:t>weighted_avg</m:t>
            </m:r>
          </m:sub>
        </m:sSub>
      </m:oMath>
      <w:r w:rsidRPr="00DE476F">
        <w:rPr>
          <w:rFonts w:ascii="Arial" w:hAnsi="Arial" w:cs="Arial"/>
        </w:rPr>
        <w:t xml:space="preserve"> applying a larger scaling factor to the max case identified in step 3 providing the best overall TRP, while the remaining values are scaled with a smaller factor. </w:t>
      </w:r>
    </w:p>
    <w:p w14:paraId="58AC0219" w14:textId="77777777" w:rsidR="007D4F1F" w:rsidRPr="00DE476F" w:rsidRDefault="00000000" w:rsidP="007D4F1F">
      <w:pPr>
        <w:ind w:left="360"/>
      </w:pPr>
      <m:oMathPara>
        <m:oMathParaPr>
          <m:jc m:val="center"/>
        </m:oMathParaPr>
        <m:oMath>
          <m:sSub>
            <m:sSubPr>
              <m:ctrlPr>
                <w:rPr>
                  <w:rFonts w:ascii="Cambria Math" w:hAnsi="Cambria Math"/>
                  <w:i/>
                </w:rPr>
              </m:ctrlPr>
            </m:sSubPr>
            <m:e>
              <m:r>
                <w:rPr>
                  <w:rFonts w:ascii="Cambria Math" w:hAnsi="Cambria Math"/>
                </w:rPr>
                <m:t>TRP</m:t>
              </m:r>
            </m:e>
            <m:sub>
              <m:r>
                <w:rPr>
                  <w:rFonts w:ascii="Cambria Math" w:hAnsi="Cambria Math"/>
                </w:rPr>
                <m:t>weighted_avg</m:t>
              </m:r>
            </m:sub>
          </m:sSub>
          <m:r>
            <w:rPr>
              <w:rFonts w:ascii="Cambria Math" w:hAnsi="Cambria Math"/>
            </w:rPr>
            <m:t>=10log</m:t>
          </m:r>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2</m:t>
                  </m:r>
                </m:sub>
              </m:sSub>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TRP</m:t>
                      </m:r>
                    </m:e>
                    <m:sub>
                      <m:r>
                        <w:rPr>
                          <w:rFonts w:ascii="Cambria Math" w:hAnsi="Cambria Math"/>
                        </w:rPr>
                        <m:t>TPMI=2</m:t>
                      </m:r>
                    </m:sub>
                  </m:sSub>
                </m:sup>
              </m:s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3</m:t>
                  </m:r>
                </m:sub>
              </m:sSub>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TRP</m:t>
                      </m:r>
                    </m:e>
                    <m:sub>
                      <m:r>
                        <w:rPr>
                          <w:rFonts w:ascii="Cambria Math" w:hAnsi="Cambria Math"/>
                        </w:rPr>
                        <m:t>TPMI=3</m:t>
                      </m:r>
                    </m:sub>
                  </m:sSub>
                </m:sup>
              </m:s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4</m:t>
                  </m:r>
                </m:sub>
              </m:sSub>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TRP</m:t>
                      </m:r>
                    </m:e>
                    <m:sub>
                      <m:r>
                        <w:rPr>
                          <w:rFonts w:ascii="Cambria Math" w:hAnsi="Cambria Math"/>
                        </w:rPr>
                        <m:t>TPMI=4</m:t>
                      </m:r>
                    </m:sub>
                  </m:sSub>
                </m:sup>
              </m:s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5</m:t>
                  </m:r>
                </m:sub>
              </m:sSub>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TRP</m:t>
                      </m:r>
                    </m:e>
                    <m:sub>
                      <m:r>
                        <w:rPr>
                          <w:rFonts w:ascii="Cambria Math" w:hAnsi="Cambria Math"/>
                        </w:rPr>
                        <m:t>TPMI=5</m:t>
                      </m:r>
                    </m:sub>
                  </m:sSub>
                </m:sup>
              </m:sSup>
            </m:e>
          </m:d>
        </m:oMath>
      </m:oMathPara>
    </w:p>
    <w:p w14:paraId="59D95039" w14:textId="77777777" w:rsidR="007D4F1F" w:rsidRPr="00243EB7" w:rsidRDefault="007D4F1F" w:rsidP="007D4F1F">
      <w:pPr>
        <w:pStyle w:val="aff8"/>
        <w:ind w:left="800"/>
        <w:rPr>
          <w:rFonts w:ascii="Arial" w:hAnsi="Arial" w:cs="Arial"/>
        </w:rPr>
      </w:pPr>
      <w:r w:rsidRPr="00243EB7">
        <w:rPr>
          <w:rFonts w:ascii="Arial" w:hAnsi="Arial" w:cs="Arial"/>
        </w:rPr>
        <w:t>The weights need to be discussed, but total sum of weights must be equal to 1:</w:t>
      </w:r>
    </w:p>
    <w:p w14:paraId="00E77E11" w14:textId="77777777" w:rsidR="007D4F1F" w:rsidRPr="00DE476F" w:rsidRDefault="00000000" w:rsidP="007D4F1F">
      <w:pPr>
        <w:pStyle w:val="aff8"/>
        <w:ind w:left="800"/>
        <w:jc w:val="center"/>
      </w:pPr>
      <m:oMathPara>
        <m:oMath>
          <m:nary>
            <m:naryPr>
              <m:chr m:val="∑"/>
              <m:limLoc m:val="undOvr"/>
              <m:ctrlPr>
                <w:rPr>
                  <w:rFonts w:ascii="Cambria Math" w:eastAsia="宋体" w:hAnsi="Cambria Math"/>
                  <w:i/>
                </w:rPr>
              </m:ctrlPr>
            </m:naryPr>
            <m:sub>
              <m:r>
                <w:rPr>
                  <w:rFonts w:ascii="Cambria Math" w:hAnsi="Cambria Math"/>
                </w:rPr>
                <m:t>i=2</m:t>
              </m:r>
            </m:sub>
            <m:sup>
              <m:r>
                <w:rPr>
                  <w:rFonts w:ascii="Cambria Math" w:hAnsi="Cambria Math"/>
                </w:rPr>
                <m:t>5</m:t>
              </m:r>
            </m:sup>
            <m:e>
              <m:sSub>
                <m:sSubPr>
                  <m:ctrlPr>
                    <w:rPr>
                      <w:rFonts w:ascii="Cambria Math" w:eastAsia="宋体" w:hAnsi="Cambria Math"/>
                      <w:i/>
                    </w:rPr>
                  </m:ctrlPr>
                </m:sSubPr>
                <m:e>
                  <m:r>
                    <w:rPr>
                      <w:rFonts w:ascii="Cambria Math" w:hAnsi="Cambria Math"/>
                    </w:rPr>
                    <m:t>w</m:t>
                  </m:r>
                </m:e>
                <m:sub>
                  <m:r>
                    <w:rPr>
                      <w:rFonts w:ascii="Cambria Math" w:hAnsi="Cambria Math"/>
                    </w:rPr>
                    <m:t>i</m:t>
                  </m:r>
                </m:sub>
              </m:sSub>
            </m:e>
          </m:nary>
          <m:r>
            <w:rPr>
              <w:rFonts w:ascii="Cambria Math" w:hAnsi="Cambria Math"/>
            </w:rPr>
            <m:t>=1</m:t>
          </m:r>
        </m:oMath>
      </m:oMathPara>
    </w:p>
    <w:p w14:paraId="4BDC001B" w14:textId="77777777" w:rsidR="007D4F1F" w:rsidRPr="00DE476F" w:rsidRDefault="007D4F1F" w:rsidP="007D4F1F">
      <w:pPr>
        <w:spacing w:before="100" w:beforeAutospacing="1" w:after="100" w:afterAutospacing="1"/>
        <w:ind w:left="780"/>
        <w:rPr>
          <w:rFonts w:ascii="Arial" w:hAnsi="Arial" w:cs="Arial"/>
        </w:rPr>
      </w:pPr>
      <w:r w:rsidRPr="00DE476F">
        <w:rPr>
          <w:rFonts w:ascii="Arial" w:hAnsi="Arial" w:cs="Arial"/>
        </w:rPr>
        <w:t xml:space="preserve">Using the example with </w:t>
      </w:r>
      <m:oMath>
        <m:sSub>
          <m:sSubPr>
            <m:ctrlPr>
              <w:rPr>
                <w:rFonts w:ascii="Cambria Math" w:hAnsi="Cambria Math"/>
                <w:i/>
              </w:rPr>
            </m:ctrlPr>
          </m:sSubPr>
          <m:e>
            <m:r>
              <w:rPr>
                <w:rFonts w:ascii="Cambria Math" w:hAnsi="Cambria Math"/>
              </w:rPr>
              <m:t>TRP</m:t>
            </m:r>
          </m:e>
          <m:sub>
            <m:r>
              <w:rPr>
                <w:rFonts w:ascii="Cambria Math" w:hAnsi="Cambria Math"/>
              </w:rPr>
              <m:t>TPMI=2</m:t>
            </m:r>
          </m:sub>
        </m:sSub>
      </m:oMath>
      <w:r w:rsidRPr="00DE476F">
        <w:rPr>
          <w:rFonts w:ascii="Arial" w:hAnsi="Arial" w:cs="Arial"/>
        </w:rPr>
        <w:t xml:space="preserve">being the highest number: </w:t>
      </w:r>
    </w:p>
    <w:p w14:paraId="51FCF2E9" w14:textId="77777777" w:rsidR="007D4F1F" w:rsidRPr="00DE476F" w:rsidRDefault="007D4F1F" w:rsidP="007D4F1F">
      <w:pPr>
        <w:ind w:left="708"/>
        <w:rPr>
          <w:rFonts w:ascii="Arial" w:hAnsi="Arial" w:cs="Arial"/>
        </w:rPr>
      </w:pPr>
      <m:oMathPara>
        <m:oMath>
          <m:r>
            <m:rPr>
              <m:sty m:val="p"/>
            </m:rPr>
            <w:rPr>
              <w:rFonts w:ascii="Cambria Math" w:hAnsi="Cambria Math"/>
            </w:rPr>
            <w:lastRenderedPageBreak/>
            <w:br/>
          </m:r>
        </m:oMath>
        <m:oMath>
          <m:sSub>
            <m:sSubPr>
              <m:ctrlPr>
                <w:rPr>
                  <w:rFonts w:ascii="Cambria Math" w:hAnsi="Cambria Math"/>
                  <w:i/>
                </w:rPr>
              </m:ctrlPr>
            </m:sSubPr>
            <m:e>
              <m:r>
                <w:rPr>
                  <w:rFonts w:ascii="Cambria Math" w:hAnsi="Cambria Math"/>
                </w:rPr>
                <m:t>TRP</m:t>
              </m:r>
            </m:e>
            <m:sub>
              <m:r>
                <w:rPr>
                  <w:rFonts w:ascii="Cambria Math" w:hAnsi="Cambria Math"/>
                </w:rPr>
                <m:t>weighte</m:t>
              </m:r>
              <m:sSub>
                <m:sSubPr>
                  <m:ctrlPr>
                    <w:rPr>
                      <w:rFonts w:ascii="Cambria Math" w:hAnsi="Cambria Math"/>
                      <w:i/>
                    </w:rPr>
                  </m:ctrlPr>
                </m:sSubPr>
                <m:e>
                  <m:r>
                    <w:rPr>
                      <w:rFonts w:ascii="Cambria Math" w:hAnsi="Cambria Math"/>
                    </w:rPr>
                    <m:t>d</m:t>
                  </m:r>
                </m:e>
                <m:sub>
                  <m:r>
                    <w:rPr>
                      <w:rFonts w:ascii="Cambria Math" w:hAnsi="Cambria Math"/>
                    </w:rPr>
                    <m:t>avg</m:t>
                  </m:r>
                </m:sub>
              </m:sSub>
            </m:sub>
          </m:sSub>
          <m:r>
            <w:rPr>
              <w:rFonts w:ascii="Cambria Math" w:hAnsi="Cambria Math"/>
            </w:rPr>
            <m:t>=10log</m:t>
          </m:r>
          <m:d>
            <m:dPr>
              <m:ctrlPr>
                <w:rPr>
                  <w:rFonts w:ascii="Cambria Math" w:hAnsi="Cambria Math"/>
                  <w:i/>
                </w:rPr>
              </m:ctrlPr>
            </m:dPr>
            <m:e>
              <m:r>
                <w:rPr>
                  <w:rFonts w:ascii="Cambria Math" w:hAnsi="Cambria Math"/>
                </w:rPr>
                <m:t>0.4·</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TRP</m:t>
                      </m:r>
                    </m:e>
                    <m:sub>
                      <m:r>
                        <w:rPr>
                          <w:rFonts w:ascii="Cambria Math" w:hAnsi="Cambria Math"/>
                        </w:rPr>
                        <m:t>TPMI=2</m:t>
                      </m:r>
                    </m:sub>
                  </m:sSub>
                </m:sup>
              </m:sSup>
              <m:r>
                <w:rPr>
                  <w:rFonts w:ascii="Cambria Math" w:hAnsi="Cambria Math"/>
                </w:rPr>
                <m:t>+0.2·</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TRP</m:t>
                      </m:r>
                    </m:e>
                    <m:sub>
                      <m:r>
                        <w:rPr>
                          <w:rFonts w:ascii="Cambria Math" w:hAnsi="Cambria Math"/>
                        </w:rPr>
                        <m:t>TPMI=3</m:t>
                      </m:r>
                    </m:sub>
                  </m:sSub>
                </m:sup>
              </m:sSup>
              <m:r>
                <w:rPr>
                  <w:rFonts w:ascii="Cambria Math" w:hAnsi="Cambria Math"/>
                </w:rPr>
                <m:t>+0.2·</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TRP</m:t>
                      </m:r>
                    </m:e>
                    <m:sub>
                      <m:r>
                        <w:rPr>
                          <w:rFonts w:ascii="Cambria Math" w:hAnsi="Cambria Math"/>
                        </w:rPr>
                        <m:t>TPMI=4</m:t>
                      </m:r>
                    </m:sub>
                  </m:sSub>
                </m:sup>
              </m:sSup>
              <m:r>
                <w:rPr>
                  <w:rFonts w:ascii="Cambria Math" w:hAnsi="Cambria Math"/>
                </w:rPr>
                <m:t>+0.2·</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TRP</m:t>
                      </m:r>
                    </m:e>
                    <m:sub>
                      <m:r>
                        <w:rPr>
                          <w:rFonts w:ascii="Cambria Math" w:hAnsi="Cambria Math"/>
                        </w:rPr>
                        <m:t>TPMI=5</m:t>
                      </m:r>
                    </m:sub>
                  </m:sSub>
                </m:sup>
              </m:sSup>
            </m:e>
          </m:d>
        </m:oMath>
      </m:oMathPara>
    </w:p>
    <w:p w14:paraId="6FFFB78C" w14:textId="77777777" w:rsidR="007D4F1F" w:rsidRPr="00DE476F" w:rsidRDefault="007D4F1F" w:rsidP="007D4F1F">
      <w:pPr>
        <w:ind w:left="708"/>
        <w:rPr>
          <w:rFonts w:ascii="Arial" w:eastAsiaTheme="minorHAnsi" w:hAnsi="Arial" w:cs="Arial"/>
        </w:rPr>
      </w:pPr>
    </w:p>
    <w:p w14:paraId="40316D12" w14:textId="77777777" w:rsidR="007D4F1F" w:rsidRPr="00DE476F" w:rsidRDefault="007D4F1F" w:rsidP="007D4F1F">
      <w:pPr>
        <w:ind w:left="708"/>
        <w:rPr>
          <w:rFonts w:ascii="Arial" w:hAnsi="Arial" w:cs="Arial"/>
        </w:rPr>
      </w:pPr>
      <w:r w:rsidRPr="00DE476F">
        <w:rPr>
          <w:rFonts w:ascii="Arial" w:eastAsiaTheme="minorHAnsi" w:hAnsi="Arial" w:cs="Arial"/>
        </w:rPr>
        <w:t xml:space="preserve">Please note this is just a simplistic formulation for discussion purposes. </w:t>
      </w:r>
    </w:p>
    <w:p w14:paraId="1BA7442C" w14:textId="77777777" w:rsidR="007D4F1F" w:rsidRPr="007D4F1F" w:rsidRDefault="007D4F1F" w:rsidP="00983404">
      <w:pPr>
        <w:pStyle w:val="aff8"/>
        <w:spacing w:line="360" w:lineRule="auto"/>
        <w:ind w:leftChars="0" w:left="564"/>
        <w:rPr>
          <w:rFonts w:ascii="Times New Roman" w:eastAsia="等线" w:hAnsi="Times New Roman"/>
          <w:kern w:val="0"/>
          <w:sz w:val="20"/>
          <w:szCs w:val="20"/>
          <w:lang w:val="en-GB" w:eastAsia="zh-CN"/>
        </w:rPr>
      </w:pPr>
    </w:p>
    <w:p w14:paraId="425FEEC6" w14:textId="77777777" w:rsidR="007D4F1F" w:rsidRPr="004F3605" w:rsidRDefault="007D4F1F" w:rsidP="00983404">
      <w:pPr>
        <w:pStyle w:val="aff8"/>
        <w:spacing w:line="360" w:lineRule="auto"/>
        <w:ind w:leftChars="0" w:left="564"/>
        <w:rPr>
          <w:rFonts w:ascii="Times New Roman" w:eastAsia="等线" w:hAnsi="Times New Roman"/>
          <w:kern w:val="0"/>
          <w:sz w:val="20"/>
          <w:szCs w:val="20"/>
          <w:lang w:eastAsia="zh-CN"/>
        </w:rPr>
      </w:pPr>
    </w:p>
    <w:p w14:paraId="703572FE" w14:textId="776A2FB0" w:rsidR="00111094" w:rsidRPr="00C23A9D" w:rsidRDefault="009A2607" w:rsidP="002A7D77">
      <w:pPr>
        <w:pStyle w:val="4"/>
        <w:rPr>
          <w:lang w:eastAsia="ja-JP"/>
        </w:rPr>
      </w:pPr>
      <w:r w:rsidRPr="00C23A9D">
        <w:rPr>
          <w:lang w:eastAsia="ja-JP"/>
        </w:rPr>
        <w:t>2.4.2</w:t>
      </w:r>
      <w:r w:rsidRPr="00C23A9D">
        <w:rPr>
          <w:lang w:eastAsia="ja-JP"/>
        </w:rPr>
        <w:tab/>
        <w:t xml:space="preserve">Remaining Open </w:t>
      </w:r>
      <w:proofErr w:type="gramStart"/>
      <w:r w:rsidRPr="00C23A9D">
        <w:rPr>
          <w:lang w:eastAsia="ja-JP"/>
        </w:rPr>
        <w:t>issues</w:t>
      </w:r>
      <w:proofErr w:type="gramEnd"/>
    </w:p>
    <w:p w14:paraId="7F7B1CE4" w14:textId="73D14656" w:rsidR="00267BCE" w:rsidRPr="00697699" w:rsidRDefault="00267BCE" w:rsidP="00267BCE">
      <w:pPr>
        <w:pStyle w:val="aff8"/>
        <w:numPr>
          <w:ilvl w:val="0"/>
          <w:numId w:val="7"/>
        </w:numPr>
        <w:ind w:leftChars="0"/>
      </w:pPr>
      <w:r>
        <w:t>Performance</w:t>
      </w:r>
      <w:r w:rsidRPr="00697699">
        <w:t xml:space="preserve"> part </w:t>
      </w:r>
    </w:p>
    <w:p w14:paraId="5D00D2F7" w14:textId="5BDC5876" w:rsidR="005005C2" w:rsidRDefault="005005C2" w:rsidP="00CC1702">
      <w:pPr>
        <w:numPr>
          <w:ilvl w:val="2"/>
          <w:numId w:val="7"/>
        </w:numPr>
        <w:rPr>
          <w:rFonts w:eastAsiaTheme="minorEastAsia"/>
          <w:lang w:val="en-US" w:eastAsia="zh-CN"/>
        </w:rPr>
      </w:pPr>
      <w:r>
        <w:rPr>
          <w:rFonts w:eastAsiaTheme="minorEastAsia"/>
          <w:lang w:val="en-US" w:eastAsia="zh-CN"/>
        </w:rPr>
        <w:t>C</w:t>
      </w:r>
      <w:r w:rsidRPr="005005C2">
        <w:rPr>
          <w:rFonts w:eastAsiaTheme="minorEastAsia" w:hint="eastAsia"/>
          <w:lang w:val="en-US" w:eastAsia="zh-CN"/>
        </w:rPr>
        <w:t>onclu</w:t>
      </w:r>
      <w:r>
        <w:rPr>
          <w:rFonts w:eastAsiaTheme="minorEastAsia"/>
          <w:lang w:val="en-US" w:eastAsia="zh-CN"/>
        </w:rPr>
        <w:t>ding coherent UL MIMO performance metric</w:t>
      </w:r>
    </w:p>
    <w:p w14:paraId="09D68A75" w14:textId="20DD187A" w:rsidR="006050B3" w:rsidRDefault="00267BCE" w:rsidP="00CC1702">
      <w:pPr>
        <w:numPr>
          <w:ilvl w:val="2"/>
          <w:numId w:val="7"/>
        </w:numPr>
        <w:rPr>
          <w:rFonts w:eastAsiaTheme="minorEastAsia"/>
          <w:lang w:val="en-US" w:eastAsia="zh-CN"/>
        </w:rPr>
      </w:pPr>
      <w:r>
        <w:rPr>
          <w:rFonts w:eastAsiaTheme="minorEastAsia"/>
          <w:lang w:val="en-US" w:eastAsia="zh-CN"/>
        </w:rPr>
        <w:t xml:space="preserve">Concluding </w:t>
      </w:r>
      <w:r w:rsidR="006050B3">
        <w:rPr>
          <w:rFonts w:eastAsiaTheme="minorEastAsia"/>
          <w:lang w:val="en-US" w:eastAsia="zh-CN"/>
        </w:rPr>
        <w:t>RC harmonization activity</w:t>
      </w:r>
    </w:p>
    <w:p w14:paraId="0AD1D051" w14:textId="41AE7111" w:rsidR="00941D4C" w:rsidRDefault="00941D4C" w:rsidP="00CC1702">
      <w:pPr>
        <w:numPr>
          <w:ilvl w:val="2"/>
          <w:numId w:val="7"/>
        </w:numPr>
        <w:rPr>
          <w:rFonts w:eastAsiaTheme="minorEastAsia"/>
          <w:lang w:val="en-US" w:eastAsia="zh-CN"/>
        </w:rPr>
      </w:pPr>
      <w:r>
        <w:rPr>
          <w:rFonts w:eastAsiaTheme="minorEastAsia"/>
          <w:lang w:val="en-US" w:eastAsia="zh-CN"/>
        </w:rPr>
        <w:t xml:space="preserve">Rel-18 TRP TRS </w:t>
      </w:r>
      <w:r w:rsidR="00267BCE">
        <w:rPr>
          <w:rFonts w:eastAsiaTheme="minorEastAsia"/>
          <w:lang w:val="en-US" w:eastAsia="zh-CN"/>
        </w:rPr>
        <w:t>measurement campaign</w:t>
      </w:r>
    </w:p>
    <w:p w14:paraId="4A934884" w14:textId="29C3E854" w:rsidR="00941D4C" w:rsidRDefault="00941D4C" w:rsidP="00CC1702">
      <w:pPr>
        <w:numPr>
          <w:ilvl w:val="2"/>
          <w:numId w:val="7"/>
        </w:numPr>
        <w:rPr>
          <w:rFonts w:eastAsiaTheme="minorEastAsia"/>
          <w:lang w:val="en-US" w:eastAsia="zh-CN"/>
        </w:rPr>
      </w:pPr>
      <w:r>
        <w:rPr>
          <w:rFonts w:eastAsiaTheme="minorEastAsia"/>
          <w:lang w:val="en-US" w:eastAsia="zh-CN"/>
        </w:rPr>
        <w:t>Specify TRP TRS Requirements</w:t>
      </w:r>
    </w:p>
    <w:p w14:paraId="326F440E" w14:textId="35324AD4" w:rsidR="007F774E" w:rsidRPr="00C23A9D" w:rsidRDefault="007F774E" w:rsidP="007F774E">
      <w:pPr>
        <w:pStyle w:val="2"/>
        <w:rPr>
          <w:lang w:eastAsia="ja-JP"/>
        </w:rPr>
      </w:pPr>
      <w:r w:rsidRPr="00C23A9D">
        <w:rPr>
          <w:lang w:eastAsia="ja-JP"/>
        </w:rPr>
        <w:t>2.5</w:t>
      </w:r>
      <w:r w:rsidRPr="00C23A9D">
        <w:rPr>
          <w:lang w:eastAsia="ja-JP"/>
        </w:rPr>
        <w:tab/>
      </w:r>
      <w:r w:rsidRPr="00C23A9D">
        <w:rPr>
          <w:rFonts w:hint="eastAsia"/>
          <w:lang w:eastAsia="ja-JP"/>
        </w:rPr>
        <w:t>RAN</w:t>
      </w:r>
      <w:r w:rsidRPr="00C23A9D">
        <w:rPr>
          <w:lang w:eastAsia="ja-JP"/>
        </w:rPr>
        <w:t>5</w:t>
      </w:r>
    </w:p>
    <w:p w14:paraId="686DCFF4" w14:textId="60EABF25" w:rsidR="0030706A" w:rsidRDefault="0030706A" w:rsidP="0030706A">
      <w:pPr>
        <w:pStyle w:val="4"/>
        <w:rPr>
          <w:lang w:eastAsia="ja-JP"/>
        </w:rPr>
      </w:pPr>
      <w:r w:rsidRPr="00C23A9D">
        <w:rPr>
          <w:lang w:eastAsia="ja-JP"/>
        </w:rPr>
        <w:t>2.5.1</w:t>
      </w:r>
      <w:r w:rsidRPr="00C23A9D">
        <w:rPr>
          <w:lang w:eastAsia="ja-JP"/>
        </w:rPr>
        <w:tab/>
        <w:t>Agreements</w:t>
      </w:r>
    </w:p>
    <w:p w14:paraId="28B3CF53" w14:textId="51444C15" w:rsidR="005C1760" w:rsidRPr="005C1760" w:rsidRDefault="005C1760" w:rsidP="005C1760">
      <w:pPr>
        <w:rPr>
          <w:rFonts w:eastAsia="Yu Mincho"/>
          <w:b/>
          <w:bCs/>
          <w:u w:val="single"/>
          <w:lang w:eastAsia="ja-JP"/>
        </w:rPr>
      </w:pPr>
      <w:r w:rsidRPr="00362428">
        <w:rPr>
          <w:rFonts w:eastAsia="Yu Mincho"/>
          <w:b/>
          <w:bCs/>
          <w:sz w:val="24"/>
          <w:u w:val="single"/>
          <w:lang w:eastAsia="ja-JP"/>
        </w:rPr>
        <w:t>RAN5 #</w:t>
      </w:r>
      <w:r w:rsidR="00914EDF">
        <w:rPr>
          <w:rFonts w:eastAsia="Yu Mincho"/>
          <w:b/>
          <w:bCs/>
          <w:sz w:val="24"/>
          <w:u w:val="single"/>
          <w:lang w:eastAsia="ja-JP"/>
        </w:rPr>
        <w:t>10</w:t>
      </w:r>
      <w:r w:rsidR="00CB4B70">
        <w:rPr>
          <w:rFonts w:eastAsia="Yu Mincho"/>
          <w:b/>
          <w:bCs/>
          <w:sz w:val="24"/>
          <w:u w:val="single"/>
          <w:lang w:eastAsia="ja-JP"/>
        </w:rPr>
        <w:t>2</w:t>
      </w:r>
      <w:r w:rsidRPr="00362428">
        <w:rPr>
          <w:rFonts w:eastAsia="Yu Mincho"/>
          <w:b/>
          <w:bCs/>
          <w:sz w:val="24"/>
          <w:u w:val="single"/>
          <w:lang w:eastAsia="ja-JP"/>
        </w:rPr>
        <w:t xml:space="preserve"> </w:t>
      </w:r>
    </w:p>
    <w:p w14:paraId="671F0359" w14:textId="05B9A039" w:rsidR="00574263" w:rsidRPr="006D0AB6" w:rsidRDefault="002C51E1" w:rsidP="00473340">
      <w:pPr>
        <w:pStyle w:val="aff8"/>
        <w:numPr>
          <w:ilvl w:val="0"/>
          <w:numId w:val="11"/>
        </w:numPr>
        <w:ind w:leftChars="0"/>
        <w:rPr>
          <w:sz w:val="20"/>
        </w:rPr>
      </w:pPr>
      <w:r>
        <w:rPr>
          <w:sz w:val="20"/>
        </w:rPr>
        <w:t>N/A [RAN5 work has been finalized</w:t>
      </w:r>
      <w:r w:rsidR="00574263" w:rsidRPr="006D0AB6">
        <w:rPr>
          <w:sz w:val="20"/>
        </w:rPr>
        <w:t>]</w:t>
      </w:r>
    </w:p>
    <w:p w14:paraId="64E60C57" w14:textId="77777777" w:rsidR="005C1760" w:rsidRPr="005C1760" w:rsidRDefault="005C1760" w:rsidP="005C1760">
      <w:pPr>
        <w:pStyle w:val="aff8"/>
        <w:ind w:leftChars="0" w:left="720"/>
      </w:pPr>
    </w:p>
    <w:p w14:paraId="57CFB202" w14:textId="7921A47F" w:rsidR="0030706A" w:rsidRDefault="0030706A" w:rsidP="0030706A">
      <w:pPr>
        <w:pStyle w:val="4"/>
        <w:rPr>
          <w:lang w:eastAsia="ja-JP"/>
        </w:rPr>
      </w:pPr>
      <w:r w:rsidRPr="00C23A9D">
        <w:rPr>
          <w:lang w:eastAsia="ja-JP"/>
        </w:rPr>
        <w:t>2.4.2</w:t>
      </w:r>
      <w:r w:rsidRPr="00C23A9D">
        <w:rPr>
          <w:lang w:eastAsia="ja-JP"/>
        </w:rPr>
        <w:tab/>
        <w:t>Remaining Open issues</w:t>
      </w:r>
    </w:p>
    <w:p w14:paraId="1AB0A6D5" w14:textId="090A8520" w:rsidR="005C1760" w:rsidRDefault="00574263" w:rsidP="00473340">
      <w:pPr>
        <w:pStyle w:val="aff8"/>
        <w:numPr>
          <w:ilvl w:val="0"/>
          <w:numId w:val="10"/>
        </w:numPr>
        <w:ind w:leftChars="0"/>
      </w:pPr>
      <w:r>
        <w:t>None</w:t>
      </w:r>
    </w:p>
    <w:p w14:paraId="52A0DCD2" w14:textId="77777777" w:rsidR="005C1760" w:rsidRPr="005C1760" w:rsidRDefault="005C1760" w:rsidP="005C1760">
      <w:pPr>
        <w:pStyle w:val="aff8"/>
        <w:ind w:leftChars="0" w:left="720"/>
      </w:pPr>
    </w:p>
    <w:p w14:paraId="71DBB455" w14:textId="77777777" w:rsidR="00701410" w:rsidRPr="00C23A9D" w:rsidRDefault="00701410" w:rsidP="00701410">
      <w:pPr>
        <w:pStyle w:val="2"/>
      </w:pPr>
      <w:r w:rsidRPr="00C23A9D">
        <w:t>3.</w:t>
      </w:r>
      <w:r w:rsidRPr="00C23A9D">
        <w:tab/>
        <w:t>Detailed progress in SA/CT WGs since last TSG meeting (for all involved WGs)</w:t>
      </w:r>
    </w:p>
    <w:p w14:paraId="6E4EB0A9" w14:textId="77777777" w:rsidR="009A2607" w:rsidRPr="00777DBB" w:rsidRDefault="009A2607" w:rsidP="009A2607">
      <w:pPr>
        <w:rPr>
          <w:rFonts w:ascii="Arial" w:hAnsi="Arial" w:cs="Arial"/>
          <w:iCs/>
        </w:rPr>
      </w:pPr>
      <w:r w:rsidRPr="00C23A9D">
        <w:rPr>
          <w:rFonts w:ascii="Arial" w:hAnsi="Arial" w:cs="Arial"/>
          <w:iCs/>
        </w:rPr>
        <w:t>N/A</w:t>
      </w:r>
    </w:p>
    <w:p w14:paraId="07D070E3" w14:textId="77777777" w:rsidR="005A6C96" w:rsidRDefault="00815869" w:rsidP="005A6C96">
      <w:pPr>
        <w:pStyle w:val="2"/>
      </w:pPr>
      <w:r>
        <w:t>4</w:t>
      </w:r>
      <w:r w:rsidR="005A6C96">
        <w:t>.</w:t>
      </w:r>
      <w:r w:rsidR="005A6C96">
        <w:tab/>
        <w:t>References</w:t>
      </w:r>
    </w:p>
    <w:p w14:paraId="40DB56EA" w14:textId="77777777" w:rsidR="00DE06DD" w:rsidRDefault="00DE06DD" w:rsidP="006D04F1">
      <w:pPr>
        <w:overflowPunct/>
        <w:autoSpaceDE/>
        <w:autoSpaceDN/>
        <w:snapToGrid w:val="0"/>
        <w:spacing w:after="0"/>
        <w:textAlignment w:val="auto"/>
        <w:rPr>
          <w:rFonts w:eastAsiaTheme="minorEastAsia"/>
          <w:b/>
          <w:bCs/>
          <w:u w:val="single"/>
          <w:lang w:eastAsia="ko-KR"/>
        </w:rPr>
      </w:pPr>
    </w:p>
    <w:p w14:paraId="33ECECAF" w14:textId="4C4EA739" w:rsidR="00B3199E" w:rsidRDefault="005C2C06" w:rsidP="00B3199E">
      <w:pPr>
        <w:overflowPunct/>
        <w:autoSpaceDE/>
        <w:autoSpaceDN/>
        <w:snapToGrid w:val="0"/>
        <w:spacing w:after="0"/>
        <w:textAlignment w:val="auto"/>
        <w:rPr>
          <w:rFonts w:eastAsiaTheme="minorEastAsia"/>
          <w:b/>
          <w:bCs/>
          <w:u w:val="single"/>
          <w:lang w:eastAsia="ko-KR"/>
        </w:rPr>
      </w:pPr>
      <w:r w:rsidRPr="005C2C06">
        <w:rPr>
          <w:rFonts w:eastAsiaTheme="minorEastAsia"/>
          <w:b/>
          <w:bCs/>
          <w:u w:val="single"/>
          <w:lang w:eastAsia="ko-KR"/>
        </w:rPr>
        <w:t>RAN4 #1</w:t>
      </w:r>
      <w:r w:rsidR="00D1231C">
        <w:rPr>
          <w:rFonts w:eastAsiaTheme="minorEastAsia"/>
          <w:b/>
          <w:bCs/>
          <w:u w:val="single"/>
          <w:lang w:eastAsia="ko-KR"/>
        </w:rPr>
        <w:t>10</w:t>
      </w:r>
      <w:r w:rsidR="008F3C83">
        <w:rPr>
          <w:rFonts w:eastAsiaTheme="minorEastAsia"/>
          <w:b/>
          <w:bCs/>
          <w:u w:val="single"/>
          <w:lang w:eastAsia="ko-KR"/>
        </w:rPr>
        <w:t xml:space="preserve"> </w:t>
      </w:r>
      <w:r w:rsidRPr="005C2C06">
        <w:rPr>
          <w:rFonts w:eastAsiaTheme="minorEastAsia"/>
          <w:b/>
          <w:bCs/>
          <w:u w:val="single"/>
          <w:lang w:eastAsia="ko-KR"/>
        </w:rPr>
        <w:t xml:space="preserve"> </w:t>
      </w:r>
    </w:p>
    <w:p w14:paraId="1DEBD429" w14:textId="406F4E7C" w:rsidR="00DE06DD" w:rsidRDefault="00DE06DD" w:rsidP="006D04F1">
      <w:pPr>
        <w:overflowPunct/>
        <w:autoSpaceDE/>
        <w:autoSpaceDN/>
        <w:snapToGrid w:val="0"/>
        <w:spacing w:after="0"/>
        <w:textAlignment w:val="auto"/>
        <w:rPr>
          <w:rFonts w:eastAsiaTheme="minorEastAsia"/>
          <w:b/>
          <w:bCs/>
          <w:u w:val="single"/>
          <w:lang w:eastAsia="ko-KR"/>
        </w:rPr>
      </w:pPr>
    </w:p>
    <w:p w14:paraId="7BC571AA"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R4-2400155</w:t>
      </w:r>
      <w:r w:rsidRPr="00D1231C">
        <w:rPr>
          <w:rFonts w:ascii="Arial" w:hAnsi="Arial" w:cs="Arial"/>
          <w:bCs/>
        </w:rPr>
        <w:tab/>
        <w:t>CR to TR38.870 on UL MIMO radiated output power metric</w:t>
      </w:r>
      <w:r w:rsidRPr="00D1231C">
        <w:rPr>
          <w:rFonts w:ascii="Arial" w:hAnsi="Arial" w:cs="Arial"/>
          <w:bCs/>
        </w:rPr>
        <w:tab/>
        <w:t>Apple</w:t>
      </w:r>
    </w:p>
    <w:p w14:paraId="60A67653"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R4-2400156</w:t>
      </w:r>
      <w:r w:rsidRPr="00D1231C">
        <w:rPr>
          <w:rFonts w:ascii="Arial" w:hAnsi="Arial" w:cs="Arial"/>
          <w:bCs/>
        </w:rPr>
        <w:tab/>
        <w:t>On multi-Tx radiated output power methodologies</w:t>
      </w:r>
      <w:r w:rsidRPr="00D1231C">
        <w:rPr>
          <w:rFonts w:ascii="Arial" w:hAnsi="Arial" w:cs="Arial"/>
          <w:bCs/>
        </w:rPr>
        <w:tab/>
        <w:t>Apple</w:t>
      </w:r>
    </w:p>
    <w:p w14:paraId="6D1639D2"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R4-2400217</w:t>
      </w:r>
      <w:r w:rsidRPr="00D1231C">
        <w:rPr>
          <w:rFonts w:ascii="Arial" w:hAnsi="Arial" w:cs="Arial"/>
          <w:bCs/>
        </w:rPr>
        <w:tab/>
        <w:t>3GPP Rel-18 TRP TRS LAD measurements for AC lab alignment - Sporton</w:t>
      </w:r>
      <w:r w:rsidRPr="00D1231C">
        <w:rPr>
          <w:rFonts w:ascii="Arial" w:hAnsi="Arial" w:cs="Arial"/>
          <w:bCs/>
        </w:rPr>
        <w:tab/>
        <w:t>Sporton International Inc</w:t>
      </w:r>
    </w:p>
    <w:p w14:paraId="08B52E2B"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R4-2400222</w:t>
      </w:r>
      <w:r w:rsidRPr="00D1231C">
        <w:rPr>
          <w:rFonts w:ascii="Arial" w:hAnsi="Arial" w:cs="Arial"/>
          <w:bCs/>
        </w:rPr>
        <w:tab/>
        <w:t>Discussion on Single-layer UL-MIMO TRP test method</w:t>
      </w:r>
      <w:r w:rsidRPr="00D1231C">
        <w:rPr>
          <w:rFonts w:ascii="Arial" w:hAnsi="Arial" w:cs="Arial"/>
          <w:bCs/>
        </w:rPr>
        <w:tab/>
        <w:t>Qualcomm Incorporated</w:t>
      </w:r>
    </w:p>
    <w:p w14:paraId="29B8EB48"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R4-2400268</w:t>
      </w:r>
      <w:r w:rsidRPr="00D1231C">
        <w:rPr>
          <w:rFonts w:ascii="Arial" w:hAnsi="Arial" w:cs="Arial"/>
          <w:bCs/>
        </w:rPr>
        <w:tab/>
        <w:t>On AC and RC alignment criteria</w:t>
      </w:r>
      <w:r w:rsidRPr="00D1231C">
        <w:rPr>
          <w:rFonts w:ascii="Arial" w:hAnsi="Arial" w:cs="Arial"/>
          <w:bCs/>
        </w:rPr>
        <w:tab/>
        <w:t xml:space="preserve">Huawei </w:t>
      </w:r>
      <w:proofErr w:type="gramStart"/>
      <w:r w:rsidRPr="00D1231C">
        <w:rPr>
          <w:rFonts w:ascii="Arial" w:hAnsi="Arial" w:cs="Arial"/>
          <w:bCs/>
        </w:rPr>
        <w:t>Tech.(</w:t>
      </w:r>
      <w:proofErr w:type="gramEnd"/>
      <w:r w:rsidRPr="00D1231C">
        <w:rPr>
          <w:rFonts w:ascii="Arial" w:hAnsi="Arial" w:cs="Arial"/>
          <w:bCs/>
        </w:rPr>
        <w:t>UK) Co.. Ltd</w:t>
      </w:r>
    </w:p>
    <w:p w14:paraId="362703D2"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R4-2400269</w:t>
      </w:r>
      <w:r w:rsidRPr="00D1231C">
        <w:rPr>
          <w:rFonts w:ascii="Arial" w:hAnsi="Arial" w:cs="Arial"/>
          <w:bCs/>
        </w:rPr>
        <w:tab/>
        <w:t>on TRP metric for UL MIMO</w:t>
      </w:r>
      <w:r w:rsidRPr="00D1231C">
        <w:rPr>
          <w:rFonts w:ascii="Arial" w:hAnsi="Arial" w:cs="Arial"/>
          <w:bCs/>
        </w:rPr>
        <w:tab/>
        <w:t xml:space="preserve">Huawei </w:t>
      </w:r>
      <w:proofErr w:type="gramStart"/>
      <w:r w:rsidRPr="00D1231C">
        <w:rPr>
          <w:rFonts w:ascii="Arial" w:hAnsi="Arial" w:cs="Arial"/>
          <w:bCs/>
        </w:rPr>
        <w:t>Tech.(</w:t>
      </w:r>
      <w:proofErr w:type="gramEnd"/>
      <w:r w:rsidRPr="00D1231C">
        <w:rPr>
          <w:rFonts w:ascii="Arial" w:hAnsi="Arial" w:cs="Arial"/>
          <w:bCs/>
        </w:rPr>
        <w:t>UK) Co.. Ltd</w:t>
      </w:r>
    </w:p>
    <w:p w14:paraId="11CA60E4"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R4-2400270</w:t>
      </w:r>
      <w:r w:rsidRPr="00D1231C">
        <w:rPr>
          <w:rFonts w:ascii="Arial" w:hAnsi="Arial" w:cs="Arial"/>
          <w:bCs/>
        </w:rPr>
        <w:tab/>
        <w:t>on UL MIMO phase drift</w:t>
      </w:r>
      <w:r w:rsidRPr="00D1231C">
        <w:rPr>
          <w:rFonts w:ascii="Arial" w:hAnsi="Arial" w:cs="Arial"/>
          <w:bCs/>
        </w:rPr>
        <w:tab/>
        <w:t xml:space="preserve">Huawei </w:t>
      </w:r>
      <w:proofErr w:type="gramStart"/>
      <w:r w:rsidRPr="00D1231C">
        <w:rPr>
          <w:rFonts w:ascii="Arial" w:hAnsi="Arial" w:cs="Arial"/>
          <w:bCs/>
        </w:rPr>
        <w:t>Tech.(</w:t>
      </w:r>
      <w:proofErr w:type="gramEnd"/>
      <w:r w:rsidRPr="00D1231C">
        <w:rPr>
          <w:rFonts w:ascii="Arial" w:hAnsi="Arial" w:cs="Arial"/>
          <w:bCs/>
        </w:rPr>
        <w:t>UK) Co.. Ltd</w:t>
      </w:r>
    </w:p>
    <w:p w14:paraId="1BF3B6E3"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R4-2400523</w:t>
      </w:r>
      <w:r w:rsidRPr="00D1231C">
        <w:rPr>
          <w:rFonts w:ascii="Arial" w:hAnsi="Arial" w:cs="Arial"/>
          <w:bCs/>
        </w:rPr>
        <w:tab/>
        <w:t>Views on Rel18 TRP TRS lab alignment timelines and performance campaign working procedure</w:t>
      </w:r>
      <w:r w:rsidRPr="00D1231C">
        <w:rPr>
          <w:rFonts w:ascii="Arial" w:hAnsi="Arial" w:cs="Arial"/>
          <w:bCs/>
        </w:rPr>
        <w:tab/>
        <w:t>Apple</w:t>
      </w:r>
    </w:p>
    <w:p w14:paraId="6FBBF4CF"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R4-2400551</w:t>
      </w:r>
      <w:r w:rsidRPr="00D1231C">
        <w:rPr>
          <w:rFonts w:ascii="Arial" w:hAnsi="Arial" w:cs="Arial"/>
          <w:bCs/>
        </w:rPr>
        <w:tab/>
        <w:t>3GPP Rel-18 TRP TRS LAD measurements for AC lab alignment - Sporton n28</w:t>
      </w:r>
      <w:r w:rsidRPr="00D1231C">
        <w:rPr>
          <w:rFonts w:ascii="Arial" w:hAnsi="Arial" w:cs="Arial"/>
          <w:bCs/>
        </w:rPr>
        <w:tab/>
        <w:t>Sporton International Inc</w:t>
      </w:r>
    </w:p>
    <w:p w14:paraId="18AB9AF1"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R4-2400706</w:t>
      </w:r>
      <w:r w:rsidRPr="00D1231C">
        <w:rPr>
          <w:rFonts w:ascii="Arial" w:hAnsi="Arial" w:cs="Arial"/>
          <w:bCs/>
        </w:rPr>
        <w:tab/>
        <w:t>On Single-Layer UL MIMO for non-coherent/coherent UEs</w:t>
      </w:r>
      <w:r w:rsidRPr="00D1231C">
        <w:rPr>
          <w:rFonts w:ascii="Arial" w:hAnsi="Arial" w:cs="Arial"/>
          <w:bCs/>
        </w:rPr>
        <w:tab/>
        <w:t>Keysight Technologies UK Ltd</w:t>
      </w:r>
    </w:p>
    <w:p w14:paraId="0A63DF34"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R4-2400717</w:t>
      </w:r>
      <w:r w:rsidRPr="00D1231C">
        <w:rPr>
          <w:rFonts w:ascii="Arial" w:hAnsi="Arial" w:cs="Arial"/>
          <w:bCs/>
        </w:rPr>
        <w:tab/>
        <w:t>ELEMENT - Measurement results for 3GPP Rel-18 TRP TRS AC lab alignment LAD1 and LAD2</w:t>
      </w:r>
      <w:r w:rsidRPr="00D1231C">
        <w:rPr>
          <w:rFonts w:ascii="Arial" w:hAnsi="Arial" w:cs="Arial"/>
          <w:bCs/>
        </w:rPr>
        <w:tab/>
        <w:t>Element Materials Technology</w:t>
      </w:r>
    </w:p>
    <w:p w14:paraId="34768497"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lastRenderedPageBreak/>
        <w:t>R4-2400718</w:t>
      </w:r>
      <w:r w:rsidRPr="00D1231C">
        <w:rPr>
          <w:rFonts w:ascii="Arial" w:hAnsi="Arial" w:cs="Arial"/>
          <w:bCs/>
        </w:rPr>
        <w:tab/>
        <w:t>ELEMENT - Measurement results for 3GPP Rel-18 TRP TRS AC lab alignment LAD3 and LAD4</w:t>
      </w:r>
      <w:r w:rsidRPr="00D1231C">
        <w:rPr>
          <w:rFonts w:ascii="Arial" w:hAnsi="Arial" w:cs="Arial"/>
          <w:bCs/>
        </w:rPr>
        <w:tab/>
        <w:t>Element Materials Technology</w:t>
      </w:r>
    </w:p>
    <w:p w14:paraId="41C95F42"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R4-2400870</w:t>
      </w:r>
      <w:r w:rsidRPr="00D1231C">
        <w:rPr>
          <w:rFonts w:ascii="Arial" w:hAnsi="Arial" w:cs="Arial"/>
          <w:bCs/>
        </w:rPr>
        <w:tab/>
        <w:t>3GPP Rel-18 TRP TRS RC lab alignment activity from SRTC</w:t>
      </w:r>
      <w:r w:rsidRPr="00D1231C">
        <w:rPr>
          <w:rFonts w:ascii="Arial" w:hAnsi="Arial" w:cs="Arial"/>
          <w:bCs/>
        </w:rPr>
        <w:tab/>
        <w:t>SRTC</w:t>
      </w:r>
    </w:p>
    <w:p w14:paraId="65584EFA"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R4-2400871</w:t>
      </w:r>
      <w:r w:rsidRPr="00D1231C">
        <w:rPr>
          <w:rFonts w:ascii="Arial" w:hAnsi="Arial" w:cs="Arial"/>
          <w:bCs/>
        </w:rPr>
        <w:tab/>
        <w:t>3GPP Rel-18 TRP TRS AC lab alignment activity from SRTC</w:t>
      </w:r>
      <w:r w:rsidRPr="00D1231C">
        <w:rPr>
          <w:rFonts w:ascii="Arial" w:hAnsi="Arial" w:cs="Arial"/>
          <w:bCs/>
        </w:rPr>
        <w:tab/>
        <w:t>SRTC</w:t>
      </w:r>
    </w:p>
    <w:p w14:paraId="07DAAB29"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R4-2400980</w:t>
      </w:r>
      <w:r w:rsidRPr="00D1231C">
        <w:rPr>
          <w:rFonts w:ascii="Arial" w:hAnsi="Arial" w:cs="Arial"/>
          <w:bCs/>
        </w:rPr>
        <w:tab/>
        <w:t>Measurement results for 3GPP Rel-18 TRP TRS AC lab alignment activity</w:t>
      </w:r>
      <w:r w:rsidRPr="00D1231C">
        <w:rPr>
          <w:rFonts w:ascii="Arial" w:hAnsi="Arial" w:cs="Arial"/>
          <w:bCs/>
        </w:rPr>
        <w:tab/>
        <w:t>SGS Wireless</w:t>
      </w:r>
    </w:p>
    <w:p w14:paraId="6AE4EB4E"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R4-2401183</w:t>
      </w:r>
      <w:r w:rsidRPr="00D1231C">
        <w:rPr>
          <w:rFonts w:ascii="Arial" w:hAnsi="Arial" w:cs="Arial"/>
          <w:bCs/>
        </w:rPr>
        <w:tab/>
        <w:t>Discussion on 2TX configuration</w:t>
      </w:r>
      <w:r w:rsidRPr="00D1231C">
        <w:rPr>
          <w:rFonts w:ascii="Arial" w:hAnsi="Arial" w:cs="Arial"/>
          <w:bCs/>
        </w:rPr>
        <w:tab/>
        <w:t>xiaomi</w:t>
      </w:r>
    </w:p>
    <w:p w14:paraId="6B23FE01"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R4-2401537</w:t>
      </w:r>
      <w:r w:rsidRPr="00D1231C">
        <w:rPr>
          <w:rFonts w:ascii="Arial" w:hAnsi="Arial" w:cs="Arial"/>
          <w:bCs/>
        </w:rPr>
        <w:tab/>
        <w:t>draft CR to TR 38.870 on TRP TRS test method</w:t>
      </w:r>
      <w:r w:rsidRPr="00D1231C">
        <w:rPr>
          <w:rFonts w:ascii="Arial" w:hAnsi="Arial" w:cs="Arial"/>
          <w:bCs/>
        </w:rPr>
        <w:tab/>
        <w:t>vivo</w:t>
      </w:r>
    </w:p>
    <w:p w14:paraId="5ED45124"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R4-2401538</w:t>
      </w:r>
      <w:r w:rsidRPr="00D1231C">
        <w:rPr>
          <w:rFonts w:ascii="Arial" w:hAnsi="Arial" w:cs="Arial"/>
          <w:bCs/>
        </w:rPr>
        <w:tab/>
        <w:t>General discussions and MU impacts of TRP TRS topics</w:t>
      </w:r>
      <w:r w:rsidRPr="00D1231C">
        <w:rPr>
          <w:rFonts w:ascii="Arial" w:hAnsi="Arial" w:cs="Arial"/>
          <w:bCs/>
        </w:rPr>
        <w:tab/>
        <w:t>vivo</w:t>
      </w:r>
    </w:p>
    <w:p w14:paraId="1239B7C2"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R4-2401539</w:t>
      </w:r>
      <w:r w:rsidRPr="00D1231C">
        <w:rPr>
          <w:rFonts w:ascii="Arial" w:hAnsi="Arial" w:cs="Arial"/>
          <w:bCs/>
        </w:rPr>
        <w:tab/>
      </w:r>
      <w:bookmarkStart w:id="0" w:name="_Hlk160718047"/>
      <w:r w:rsidRPr="00D1231C">
        <w:rPr>
          <w:rFonts w:ascii="Arial" w:hAnsi="Arial" w:cs="Arial"/>
          <w:bCs/>
        </w:rPr>
        <w:t>Analysis of 3GPP TRP TRS AC lab alignment and RC harmonization measurement results</w:t>
      </w:r>
      <w:bookmarkEnd w:id="0"/>
      <w:r w:rsidRPr="00D1231C">
        <w:rPr>
          <w:rFonts w:ascii="Arial" w:hAnsi="Arial" w:cs="Arial"/>
          <w:bCs/>
        </w:rPr>
        <w:t>-phase 2</w:t>
      </w:r>
      <w:r w:rsidRPr="00D1231C">
        <w:rPr>
          <w:rFonts w:ascii="Arial" w:hAnsi="Arial" w:cs="Arial"/>
          <w:bCs/>
        </w:rPr>
        <w:tab/>
        <w:t>vivo</w:t>
      </w:r>
    </w:p>
    <w:p w14:paraId="4B4B539C"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R4-2401540</w:t>
      </w:r>
      <w:r w:rsidRPr="00D1231C">
        <w:rPr>
          <w:rFonts w:ascii="Arial" w:hAnsi="Arial" w:cs="Arial"/>
          <w:bCs/>
        </w:rPr>
        <w:tab/>
        <w:t>Measurement results of 3GPP Rel-18 TRP TRS AC lab alignment activity-full set</w:t>
      </w:r>
      <w:r w:rsidRPr="00D1231C">
        <w:rPr>
          <w:rFonts w:ascii="Arial" w:hAnsi="Arial" w:cs="Arial"/>
          <w:bCs/>
        </w:rPr>
        <w:tab/>
        <w:t>vivo</w:t>
      </w:r>
    </w:p>
    <w:p w14:paraId="23D3621D"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R4-2401541</w:t>
      </w:r>
      <w:r w:rsidRPr="00D1231C">
        <w:rPr>
          <w:rFonts w:ascii="Arial" w:hAnsi="Arial" w:cs="Arial"/>
          <w:bCs/>
        </w:rPr>
        <w:tab/>
        <w:t>Measurement results of 3GPP Rel-18 TRP TRS RC harmonization activity-full set</w:t>
      </w:r>
      <w:r w:rsidRPr="00D1231C">
        <w:rPr>
          <w:rFonts w:ascii="Arial" w:hAnsi="Arial" w:cs="Arial"/>
          <w:bCs/>
        </w:rPr>
        <w:tab/>
        <w:t>vivo</w:t>
      </w:r>
    </w:p>
    <w:p w14:paraId="7F67AF39"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R4-2401543</w:t>
      </w:r>
      <w:r w:rsidRPr="00D1231C">
        <w:rPr>
          <w:rFonts w:ascii="Arial" w:hAnsi="Arial" w:cs="Arial"/>
          <w:bCs/>
        </w:rPr>
        <w:tab/>
        <w:t>Performance metric for coherent UL-MIMO</w:t>
      </w:r>
      <w:r w:rsidRPr="00D1231C">
        <w:rPr>
          <w:rFonts w:ascii="Arial" w:hAnsi="Arial" w:cs="Arial"/>
          <w:bCs/>
        </w:rPr>
        <w:tab/>
        <w:t>vivo, CAICT, Huawei, HiSilcon, Xiaomi, OPPO, MediaTek</w:t>
      </w:r>
    </w:p>
    <w:p w14:paraId="47BA22DB"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R4-2401800</w:t>
      </w:r>
      <w:r w:rsidRPr="00D1231C">
        <w:rPr>
          <w:rFonts w:ascii="Arial" w:hAnsi="Arial" w:cs="Arial"/>
          <w:bCs/>
        </w:rPr>
        <w:tab/>
        <w:t>TRP simulation of coherent UE with power and phase variation</w:t>
      </w:r>
      <w:r w:rsidRPr="00D1231C">
        <w:rPr>
          <w:rFonts w:ascii="Arial" w:hAnsi="Arial" w:cs="Arial"/>
          <w:bCs/>
        </w:rPr>
        <w:tab/>
        <w:t>OPPO</w:t>
      </w:r>
    </w:p>
    <w:p w14:paraId="4AD7FCDB"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R4-2401801</w:t>
      </w:r>
      <w:r w:rsidRPr="00D1231C">
        <w:rPr>
          <w:rFonts w:ascii="Arial" w:hAnsi="Arial" w:cs="Arial"/>
          <w:bCs/>
        </w:rPr>
        <w:tab/>
        <w:t>3GPP Rel-18 TRP TRS LAD measurement for RC harmonization_n28</w:t>
      </w:r>
      <w:r w:rsidRPr="00D1231C">
        <w:rPr>
          <w:rFonts w:ascii="Arial" w:hAnsi="Arial" w:cs="Arial"/>
          <w:bCs/>
        </w:rPr>
        <w:tab/>
        <w:t>OPPO</w:t>
      </w:r>
    </w:p>
    <w:p w14:paraId="5B0C3A78"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R4-2401802</w:t>
      </w:r>
      <w:r w:rsidRPr="00D1231C">
        <w:rPr>
          <w:rFonts w:ascii="Arial" w:hAnsi="Arial" w:cs="Arial"/>
          <w:bCs/>
        </w:rPr>
        <w:tab/>
        <w:t>Update on LAD1 measurement data for lab alignment</w:t>
      </w:r>
      <w:r w:rsidRPr="00D1231C">
        <w:rPr>
          <w:rFonts w:ascii="Arial" w:hAnsi="Arial" w:cs="Arial"/>
          <w:bCs/>
        </w:rPr>
        <w:tab/>
        <w:t>OPPO</w:t>
      </w:r>
    </w:p>
    <w:p w14:paraId="7F2BF06C"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R4-2401803</w:t>
      </w:r>
      <w:r w:rsidRPr="00D1231C">
        <w:rPr>
          <w:rFonts w:ascii="Arial" w:hAnsi="Arial" w:cs="Arial"/>
          <w:bCs/>
        </w:rPr>
        <w:tab/>
        <w:t>3GPP Rel-18 TRP TRS LAD measurement for AC lab alignment_n28</w:t>
      </w:r>
      <w:r w:rsidRPr="00D1231C">
        <w:rPr>
          <w:rFonts w:ascii="Arial" w:hAnsi="Arial" w:cs="Arial"/>
          <w:bCs/>
        </w:rPr>
        <w:tab/>
        <w:t>OPPO</w:t>
      </w:r>
    </w:p>
    <w:p w14:paraId="53B34F7A"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R4-2401833</w:t>
      </w:r>
      <w:r w:rsidRPr="00D1231C">
        <w:rPr>
          <w:rFonts w:ascii="Arial" w:hAnsi="Arial" w:cs="Arial"/>
          <w:bCs/>
        </w:rPr>
        <w:tab/>
        <w:t>Discussion on TRP requirements</w:t>
      </w:r>
      <w:r w:rsidRPr="00D1231C">
        <w:rPr>
          <w:rFonts w:ascii="Arial" w:hAnsi="Arial" w:cs="Arial"/>
          <w:bCs/>
        </w:rPr>
        <w:tab/>
        <w:t>CAICT</w:t>
      </w:r>
    </w:p>
    <w:p w14:paraId="20FCD90F"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R4-2401834</w:t>
      </w:r>
      <w:r w:rsidRPr="00D1231C">
        <w:rPr>
          <w:rFonts w:ascii="Arial" w:hAnsi="Arial" w:cs="Arial"/>
          <w:bCs/>
        </w:rPr>
        <w:tab/>
        <w:t>CAICT measurement results for 3GPP Rel-18 TRP TRS AC lab alignment activity-v2</w:t>
      </w:r>
      <w:r w:rsidRPr="00D1231C">
        <w:rPr>
          <w:rFonts w:ascii="Arial" w:hAnsi="Arial" w:cs="Arial"/>
          <w:bCs/>
        </w:rPr>
        <w:tab/>
        <w:t>CAICT</w:t>
      </w:r>
    </w:p>
    <w:p w14:paraId="1F1FD0D8"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R4-2401835</w:t>
      </w:r>
      <w:r w:rsidRPr="00D1231C">
        <w:rPr>
          <w:rFonts w:ascii="Arial" w:hAnsi="Arial" w:cs="Arial"/>
          <w:bCs/>
        </w:rPr>
        <w:tab/>
        <w:t>CAICT measurement results for 3GPP Rel-18 TRP TRS RC harmonization activity-v2</w:t>
      </w:r>
      <w:r w:rsidRPr="00D1231C">
        <w:rPr>
          <w:rFonts w:ascii="Arial" w:hAnsi="Arial" w:cs="Arial"/>
          <w:bCs/>
        </w:rPr>
        <w:tab/>
        <w:t>CAICT</w:t>
      </w:r>
    </w:p>
    <w:p w14:paraId="229BB162"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R4-2402254</w:t>
      </w:r>
      <w:r w:rsidRPr="00D1231C">
        <w:rPr>
          <w:rFonts w:ascii="Arial" w:hAnsi="Arial" w:cs="Arial"/>
          <w:bCs/>
        </w:rPr>
        <w:tab/>
        <w:t>Discussion on FR1 TRP TRS remaining issues</w:t>
      </w:r>
      <w:r w:rsidRPr="00D1231C">
        <w:rPr>
          <w:rFonts w:ascii="Arial" w:hAnsi="Arial" w:cs="Arial"/>
          <w:bCs/>
        </w:rPr>
        <w:tab/>
        <w:t>Samsung</w:t>
      </w:r>
    </w:p>
    <w:p w14:paraId="49F0B7F2"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R4-2402368</w:t>
      </w:r>
      <w:r w:rsidRPr="00D1231C">
        <w:rPr>
          <w:rFonts w:ascii="Arial" w:hAnsi="Arial" w:cs="Arial"/>
          <w:bCs/>
        </w:rPr>
        <w:tab/>
        <w:t>CR for CA in section 4.3.5 of TR 38.870</w:t>
      </w:r>
      <w:r w:rsidRPr="00D1231C">
        <w:rPr>
          <w:rFonts w:ascii="Arial" w:hAnsi="Arial" w:cs="Arial"/>
          <w:bCs/>
        </w:rPr>
        <w:tab/>
        <w:t>Huawei, HiSilicon</w:t>
      </w:r>
    </w:p>
    <w:p w14:paraId="32CD935C"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R4-2402418</w:t>
      </w:r>
      <w:r w:rsidRPr="00D1231C">
        <w:rPr>
          <w:rFonts w:ascii="Arial" w:hAnsi="Arial" w:cs="Arial"/>
          <w:bCs/>
        </w:rPr>
        <w:tab/>
        <w:t>Adding NR channel bandwidths for OTA TRP/TRS requirements testing</w:t>
      </w:r>
      <w:r w:rsidRPr="00D1231C">
        <w:rPr>
          <w:rFonts w:ascii="Arial" w:hAnsi="Arial" w:cs="Arial"/>
          <w:bCs/>
        </w:rPr>
        <w:tab/>
        <w:t xml:space="preserve">Orange, Vodafone, T-Mobile USA, Deutsche Telekom  </w:t>
      </w:r>
    </w:p>
    <w:p w14:paraId="139AFF1A"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R4-2402671</w:t>
      </w:r>
      <w:r w:rsidRPr="00D1231C">
        <w:rPr>
          <w:rFonts w:ascii="Arial" w:hAnsi="Arial" w:cs="Arial"/>
          <w:bCs/>
        </w:rPr>
        <w:tab/>
        <w:t>Topic summary for [110][331] NR_FR1_TRP_TRS_enh</w:t>
      </w:r>
      <w:r w:rsidRPr="00D1231C">
        <w:rPr>
          <w:rFonts w:ascii="Arial" w:hAnsi="Arial" w:cs="Arial"/>
          <w:bCs/>
        </w:rPr>
        <w:tab/>
        <w:t>Moderator (vivo)</w:t>
      </w:r>
    </w:p>
    <w:p w14:paraId="3C393148"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R4-2402823</w:t>
      </w:r>
      <w:r w:rsidRPr="00D1231C">
        <w:rPr>
          <w:rFonts w:ascii="Arial" w:hAnsi="Arial" w:cs="Arial"/>
          <w:bCs/>
        </w:rPr>
        <w:tab/>
        <w:t>Effect of Random Phase Offset on UL MIMO</w:t>
      </w:r>
      <w:r w:rsidRPr="00D1231C">
        <w:rPr>
          <w:rFonts w:ascii="Arial" w:hAnsi="Arial" w:cs="Arial"/>
          <w:bCs/>
        </w:rPr>
        <w:tab/>
        <w:t>Lenovo</w:t>
      </w:r>
    </w:p>
    <w:p w14:paraId="792470C4"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R4-2402852</w:t>
      </w:r>
      <w:r w:rsidRPr="00D1231C">
        <w:rPr>
          <w:rFonts w:ascii="Arial" w:hAnsi="Arial" w:cs="Arial"/>
          <w:bCs/>
        </w:rPr>
        <w:tab/>
        <w:t>Issues related to the measurement campaign for FR1 OTA TRP/TRS minimum performance requirements definition</w:t>
      </w:r>
      <w:r w:rsidRPr="00D1231C">
        <w:rPr>
          <w:rFonts w:ascii="Arial" w:hAnsi="Arial" w:cs="Arial"/>
          <w:bCs/>
        </w:rPr>
        <w:tab/>
        <w:t>TELECOM ITALIA S.p.A., Orange, Vodafone</w:t>
      </w:r>
    </w:p>
    <w:p w14:paraId="060718B3"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R4-2402875</w:t>
      </w:r>
      <w:r w:rsidRPr="00D1231C">
        <w:rPr>
          <w:rFonts w:ascii="Arial" w:hAnsi="Arial" w:cs="Arial"/>
          <w:bCs/>
        </w:rPr>
        <w:tab/>
        <w:t>Way forward on [110][331] NR_FR1_TRP_TRS_enh</w:t>
      </w:r>
      <w:r w:rsidRPr="00D1231C">
        <w:rPr>
          <w:rFonts w:ascii="Arial" w:hAnsi="Arial" w:cs="Arial"/>
          <w:bCs/>
        </w:rPr>
        <w:tab/>
        <w:t>Vivo</w:t>
      </w:r>
    </w:p>
    <w:p w14:paraId="594B4A7E"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R4-2402985</w:t>
      </w:r>
      <w:r w:rsidRPr="00D1231C">
        <w:rPr>
          <w:rFonts w:ascii="Arial" w:hAnsi="Arial" w:cs="Arial"/>
          <w:bCs/>
        </w:rPr>
        <w:tab/>
        <w:t>Ad-hoc meeting minutes for [110][331] NR_FR1_TRP_TRS_enh</w:t>
      </w:r>
      <w:r w:rsidRPr="00D1231C">
        <w:rPr>
          <w:rFonts w:ascii="Arial" w:hAnsi="Arial" w:cs="Arial"/>
          <w:bCs/>
        </w:rPr>
        <w:tab/>
        <w:t>Vivo</w:t>
      </w:r>
    </w:p>
    <w:p w14:paraId="387597D8" w14:textId="77777777" w:rsidR="00D1231C" w:rsidRPr="00D1231C" w:rsidRDefault="00D1231C" w:rsidP="00D1231C">
      <w:pPr>
        <w:pStyle w:val="aff8"/>
        <w:numPr>
          <w:ilvl w:val="0"/>
          <w:numId w:val="41"/>
        </w:numPr>
        <w:snapToGrid w:val="0"/>
        <w:ind w:leftChars="0"/>
        <w:rPr>
          <w:rFonts w:ascii="Arial" w:hAnsi="Arial" w:cs="Arial"/>
          <w:bCs/>
        </w:rPr>
      </w:pPr>
      <w:r w:rsidRPr="00D1231C">
        <w:rPr>
          <w:rFonts w:ascii="Arial" w:hAnsi="Arial" w:cs="Arial"/>
          <w:bCs/>
        </w:rPr>
        <w:t>R4-2402986</w:t>
      </w:r>
      <w:r w:rsidRPr="00D1231C">
        <w:rPr>
          <w:rFonts w:ascii="Arial" w:hAnsi="Arial" w:cs="Arial"/>
          <w:bCs/>
        </w:rPr>
        <w:tab/>
        <w:t>Huawei measurement results for 3GPP Rel-18 TRP TRS RC harmonization</w:t>
      </w:r>
      <w:r w:rsidRPr="00D1231C">
        <w:rPr>
          <w:rFonts w:ascii="Arial" w:hAnsi="Arial" w:cs="Arial"/>
          <w:bCs/>
        </w:rPr>
        <w:tab/>
        <w:t>Huawei</w:t>
      </w:r>
    </w:p>
    <w:p w14:paraId="55A48B07" w14:textId="124F0BAB" w:rsidR="00CD47E7" w:rsidRPr="004E4EE4" w:rsidRDefault="00D1231C" w:rsidP="00D1231C">
      <w:pPr>
        <w:pStyle w:val="aff8"/>
        <w:numPr>
          <w:ilvl w:val="0"/>
          <w:numId w:val="41"/>
        </w:numPr>
        <w:snapToGrid w:val="0"/>
        <w:ind w:leftChars="0"/>
        <w:rPr>
          <w:rFonts w:ascii="Arial" w:hAnsi="Arial" w:cs="Arial"/>
          <w:bCs/>
        </w:rPr>
      </w:pPr>
      <w:r w:rsidRPr="00D1231C">
        <w:rPr>
          <w:rFonts w:ascii="Arial" w:hAnsi="Arial" w:cs="Arial"/>
          <w:bCs/>
        </w:rPr>
        <w:t>R4-2403066</w:t>
      </w:r>
      <w:r w:rsidRPr="00D1231C">
        <w:rPr>
          <w:rFonts w:ascii="Arial" w:hAnsi="Arial" w:cs="Arial"/>
          <w:bCs/>
        </w:rPr>
        <w:tab/>
        <w:t>Measurement results for 3GPP Rel-18 TRP TRS AC lab alignment activity</w:t>
      </w:r>
      <w:r w:rsidRPr="00D1231C">
        <w:rPr>
          <w:rFonts w:ascii="Arial" w:hAnsi="Arial" w:cs="Arial"/>
          <w:bCs/>
        </w:rPr>
        <w:tab/>
        <w:t>SGS Wireless</w:t>
      </w:r>
    </w:p>
    <w:p w14:paraId="24B1A2EE" w14:textId="77777777" w:rsidR="00A75301" w:rsidRDefault="00A75301" w:rsidP="003E3A1A">
      <w:pPr>
        <w:overflowPunct/>
        <w:autoSpaceDE/>
        <w:autoSpaceDN/>
        <w:snapToGrid w:val="0"/>
        <w:spacing w:after="0"/>
        <w:textAlignment w:val="auto"/>
        <w:rPr>
          <w:rFonts w:ascii="Arial" w:hAnsi="Arial" w:cs="Arial"/>
          <w:b/>
          <w:bCs/>
          <w:lang w:val="en-US" w:eastAsia="ja-JP"/>
        </w:rPr>
      </w:pPr>
    </w:p>
    <w:p w14:paraId="7CA85816" w14:textId="77777777" w:rsidR="00A75301" w:rsidRDefault="00A75301" w:rsidP="003E3A1A">
      <w:pPr>
        <w:overflowPunct/>
        <w:autoSpaceDE/>
        <w:autoSpaceDN/>
        <w:snapToGrid w:val="0"/>
        <w:spacing w:after="0"/>
        <w:textAlignment w:val="auto"/>
        <w:rPr>
          <w:rFonts w:ascii="Arial" w:hAnsi="Arial" w:cs="Arial"/>
          <w:b/>
          <w:bCs/>
          <w:lang w:val="en-US" w:eastAsia="ja-JP"/>
        </w:rPr>
      </w:pPr>
    </w:p>
    <w:p w14:paraId="5EDE4C18" w14:textId="77777777" w:rsidR="00A75301" w:rsidRDefault="00A75301" w:rsidP="003E3A1A">
      <w:pPr>
        <w:overflowPunct/>
        <w:autoSpaceDE/>
        <w:autoSpaceDN/>
        <w:snapToGrid w:val="0"/>
        <w:spacing w:after="0"/>
        <w:textAlignment w:val="auto"/>
        <w:rPr>
          <w:rFonts w:ascii="Arial" w:hAnsi="Arial" w:cs="Arial"/>
          <w:b/>
          <w:bCs/>
          <w:lang w:val="en-US" w:eastAsia="ja-JP"/>
        </w:rPr>
      </w:pPr>
    </w:p>
    <w:p w14:paraId="3295D420" w14:textId="77777777" w:rsidR="00A75301" w:rsidRPr="00B03D3B" w:rsidRDefault="00A75301" w:rsidP="003E3A1A">
      <w:pPr>
        <w:overflowPunct/>
        <w:autoSpaceDE/>
        <w:autoSpaceDN/>
        <w:snapToGrid w:val="0"/>
        <w:spacing w:after="0"/>
        <w:textAlignment w:val="auto"/>
        <w:rPr>
          <w:rFonts w:ascii="Arial" w:hAnsi="Arial" w:cs="Arial"/>
          <w:b/>
          <w:bCs/>
          <w:lang w:val="en-US" w:eastAsia="ja-JP"/>
        </w:rPr>
      </w:pPr>
    </w:p>
    <w:p w14:paraId="113AF442" w14:textId="35B84868" w:rsidR="005C1760" w:rsidRDefault="00F51B64" w:rsidP="005C1760">
      <w:pPr>
        <w:overflowPunct/>
        <w:autoSpaceDE/>
        <w:autoSpaceDN/>
        <w:snapToGrid w:val="0"/>
        <w:spacing w:after="0"/>
        <w:textAlignment w:val="auto"/>
        <w:rPr>
          <w:rFonts w:eastAsiaTheme="minorEastAsia"/>
          <w:b/>
          <w:bCs/>
          <w:u w:val="single"/>
          <w:lang w:eastAsia="ko-KR"/>
        </w:rPr>
      </w:pPr>
      <w:r w:rsidRPr="00F51B64">
        <w:rPr>
          <w:rFonts w:eastAsiaTheme="minorEastAsia"/>
          <w:b/>
          <w:bCs/>
          <w:u w:val="single"/>
          <w:lang w:eastAsia="ko-KR"/>
        </w:rPr>
        <w:t>RAN5 #</w:t>
      </w:r>
      <w:r w:rsidR="00DA1420">
        <w:rPr>
          <w:rFonts w:eastAsiaTheme="minorEastAsia"/>
          <w:b/>
          <w:bCs/>
          <w:u w:val="single"/>
          <w:lang w:eastAsia="ko-KR"/>
        </w:rPr>
        <w:t>10</w:t>
      </w:r>
      <w:r w:rsidR="00CB4B70">
        <w:rPr>
          <w:rFonts w:eastAsiaTheme="minorEastAsia"/>
          <w:b/>
          <w:bCs/>
          <w:u w:val="single"/>
          <w:lang w:eastAsia="ko-KR"/>
        </w:rPr>
        <w:t>2</w:t>
      </w:r>
      <w:r w:rsidR="005C1760">
        <w:rPr>
          <w:rFonts w:eastAsiaTheme="minorEastAsia"/>
          <w:b/>
          <w:bCs/>
          <w:u w:val="single"/>
          <w:lang w:eastAsia="ko-KR"/>
        </w:rPr>
        <w:t xml:space="preserve"> </w:t>
      </w:r>
    </w:p>
    <w:p w14:paraId="4F72D662" w14:textId="2150BA08" w:rsidR="00701410" w:rsidRDefault="00701410" w:rsidP="003E3A1A">
      <w:pPr>
        <w:overflowPunct/>
        <w:autoSpaceDE/>
        <w:autoSpaceDN/>
        <w:snapToGrid w:val="0"/>
        <w:spacing w:after="0"/>
        <w:textAlignment w:val="auto"/>
        <w:rPr>
          <w:rFonts w:ascii="Arial" w:hAnsi="Arial" w:cs="Arial"/>
          <w:lang w:eastAsia="ja-JP"/>
        </w:rPr>
      </w:pPr>
    </w:p>
    <w:p w14:paraId="6866BED1" w14:textId="67C8D2C4" w:rsidR="00AD1BF4" w:rsidRPr="00687457" w:rsidRDefault="00687457" w:rsidP="00687457">
      <w:pPr>
        <w:snapToGrid w:val="0"/>
        <w:rPr>
          <w:rFonts w:ascii="Arial" w:hAnsi="Arial" w:cs="Arial"/>
          <w:bCs/>
        </w:rPr>
      </w:pPr>
      <w:r>
        <w:rPr>
          <w:rFonts w:ascii="Arial" w:hAnsi="Arial" w:cs="Arial"/>
          <w:bCs/>
        </w:rPr>
        <w:t>N/A</w:t>
      </w:r>
    </w:p>
    <w:p w14:paraId="15A04981" w14:textId="77777777" w:rsidR="00AD1BF4" w:rsidRPr="00AD1BF4" w:rsidRDefault="00AD1BF4" w:rsidP="00AD1BF4">
      <w:pPr>
        <w:snapToGrid w:val="0"/>
        <w:rPr>
          <w:rFonts w:ascii="Arial" w:hAnsi="Arial" w:cs="Arial"/>
          <w:bCs/>
        </w:rPr>
      </w:pPr>
    </w:p>
    <w:p w14:paraId="43F0D039" w14:textId="77777777" w:rsidR="00BE629A" w:rsidRPr="003E3A1A" w:rsidRDefault="00BE629A" w:rsidP="003E3A1A">
      <w:pPr>
        <w:overflowPunct/>
        <w:autoSpaceDE/>
        <w:autoSpaceDN/>
        <w:snapToGrid w:val="0"/>
        <w:spacing w:after="0"/>
        <w:textAlignment w:val="auto"/>
        <w:rPr>
          <w:rFonts w:ascii="Arial" w:hAnsi="Arial" w:cs="Arial"/>
          <w:lang w:eastAsia="ja-JP"/>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lastRenderedPageBreak/>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FF3D47">
      <w:headerReference w:type="even" r:id="rId12"/>
      <w:headerReference w:type="default" r:id="rId13"/>
      <w:footerReference w:type="default" r:id="rId14"/>
      <w:head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E1B28" w14:textId="77777777" w:rsidR="00FF3D47" w:rsidRDefault="00FF3D47">
      <w:r>
        <w:separator/>
      </w:r>
    </w:p>
  </w:endnote>
  <w:endnote w:type="continuationSeparator" w:id="0">
    <w:p w14:paraId="66216A53" w14:textId="77777777" w:rsidR="00FF3D47" w:rsidRDefault="00FF3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E6202" w14:textId="77777777" w:rsidR="00CF20AF" w:rsidRDefault="00CF20A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C60A8" w14:textId="77777777" w:rsidR="00FF3D47" w:rsidRDefault="00FF3D47">
      <w:r>
        <w:separator/>
      </w:r>
    </w:p>
  </w:footnote>
  <w:footnote w:type="continuationSeparator" w:id="0">
    <w:p w14:paraId="64C83030" w14:textId="77777777" w:rsidR="00FF3D47" w:rsidRDefault="00FF3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DD745" w14:textId="53FFC682" w:rsidR="00CF20AF" w:rsidRDefault="00CF20AF">
    <w:pPr>
      <w:pStyle w:val="a6"/>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Content>
                            <w:p w14:paraId="19F52223" w14:textId="535063B5"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7223601"/>
                    </w:sdtPr>
                    <w:sdtContent>
                      <w:p w14:paraId="19F52223" w14:textId="535063B5"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22B8" w14:textId="50E956F7" w:rsidR="00CF20AF" w:rsidRDefault="00CF20AF">
    <w:pPr>
      <w:pStyle w:val="a6"/>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4676A74" w14:textId="0EEF117C"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4676A74" w14:textId="0EEF117C"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7C4E0" w14:textId="4CD91A56" w:rsidR="00CF20AF" w:rsidRDefault="00CF20AF">
    <w:pPr>
      <w:pStyle w:val="a6"/>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Content>
                            <w:p w14:paraId="0DE01A90" w14:textId="0CC514AF"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3251806"/>
                    </w:sdtPr>
                    <w:sdtContent>
                      <w:p w14:paraId="0DE01A90" w14:textId="0CC514AF"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033F6"/>
    <w:multiLevelType w:val="hybridMultilevel"/>
    <w:tmpl w:val="5D76F47A"/>
    <w:lvl w:ilvl="0" w:tplc="D1A2D514">
      <w:start w:val="1"/>
      <w:numFmt w:val="bullet"/>
      <w:lvlText w:val="•"/>
      <w:lvlJc w:val="left"/>
      <w:pPr>
        <w:ind w:left="440" w:hanging="440"/>
      </w:pPr>
      <w:rPr>
        <w:rFonts w:ascii="Arial" w:hAnsi="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A158FF"/>
    <w:multiLevelType w:val="hybridMultilevel"/>
    <w:tmpl w:val="BD107E9C"/>
    <w:lvl w:ilvl="0" w:tplc="D1A2D514">
      <w:start w:val="1"/>
      <w:numFmt w:val="bullet"/>
      <w:lvlText w:val="•"/>
      <w:lvlJc w:val="left"/>
      <w:pPr>
        <w:ind w:left="440" w:hanging="440"/>
      </w:pPr>
      <w:rPr>
        <w:rFonts w:ascii="Arial" w:hAnsi="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7281162"/>
    <w:multiLevelType w:val="hybridMultilevel"/>
    <w:tmpl w:val="D17C2C3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941545"/>
    <w:multiLevelType w:val="hybridMultilevel"/>
    <w:tmpl w:val="3B220F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322F7"/>
    <w:multiLevelType w:val="hybridMultilevel"/>
    <w:tmpl w:val="6546C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8A623EA"/>
    <w:multiLevelType w:val="hybridMultilevel"/>
    <w:tmpl w:val="49E8A4D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AF6A35"/>
    <w:multiLevelType w:val="hybridMultilevel"/>
    <w:tmpl w:val="93E06FC4"/>
    <w:lvl w:ilvl="0" w:tplc="D1A2D514">
      <w:start w:val="1"/>
      <w:numFmt w:val="bullet"/>
      <w:lvlText w:val="•"/>
      <w:lvlJc w:val="left"/>
      <w:pPr>
        <w:ind w:left="680" w:hanging="440"/>
      </w:pPr>
      <w:rPr>
        <w:rFonts w:ascii="Arial" w:hAnsi="Arial" w:hint="default"/>
        <w:sz w:val="20"/>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12" w15:restartNumberingAfterBreak="0">
    <w:nsid w:val="2B46535B"/>
    <w:multiLevelType w:val="hybridMultilevel"/>
    <w:tmpl w:val="02920C4A"/>
    <w:lvl w:ilvl="0" w:tplc="EC6A43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3E132E75"/>
    <w:multiLevelType w:val="hybridMultilevel"/>
    <w:tmpl w:val="D840BC3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22" w15:restartNumberingAfterBreak="0">
    <w:nsid w:val="47AD0C25"/>
    <w:multiLevelType w:val="hybridMultilevel"/>
    <w:tmpl w:val="5BF2DEE6"/>
    <w:lvl w:ilvl="0" w:tplc="D1A2D514">
      <w:start w:val="1"/>
      <w:numFmt w:val="bullet"/>
      <w:lvlText w:val="•"/>
      <w:lvlJc w:val="left"/>
      <w:pPr>
        <w:ind w:left="440" w:hanging="440"/>
      </w:pPr>
      <w:rPr>
        <w:rFonts w:ascii="Arial" w:hAnsi="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F246274"/>
    <w:multiLevelType w:val="hybridMultilevel"/>
    <w:tmpl w:val="49E8A4D6"/>
    <w:lvl w:ilvl="0" w:tplc="FFFFFFFF">
      <w:start w:val="1"/>
      <w:numFmt w:val="decimal"/>
      <w:lvlText w:val="[%1]"/>
      <w:lvlJc w:val="left"/>
      <w:pPr>
        <w:ind w:left="720" w:hanging="360"/>
      </w:pPr>
      <w:rPr>
        <w:rFonts w:hint="eastAsia"/>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A0596A"/>
    <w:multiLevelType w:val="hybridMultilevel"/>
    <w:tmpl w:val="A50C34A0"/>
    <w:lvl w:ilvl="0" w:tplc="C3D2D644">
      <w:start w:val="1"/>
      <w:numFmt w:val="decimal"/>
      <w:lvlText w:val="%1."/>
      <w:lvlJc w:val="left"/>
      <w:pPr>
        <w:ind w:left="780" w:hanging="4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8E50A34"/>
    <w:multiLevelType w:val="hybridMultilevel"/>
    <w:tmpl w:val="5A3E734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C630CEF"/>
    <w:multiLevelType w:val="hybridMultilevel"/>
    <w:tmpl w:val="B226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8B0C7C"/>
    <w:multiLevelType w:val="hybridMultilevel"/>
    <w:tmpl w:val="65A6F42E"/>
    <w:lvl w:ilvl="0" w:tplc="0409000F">
      <w:start w:val="1"/>
      <w:numFmt w:val="decimal"/>
      <w:lvlText w:val="%1."/>
      <w:lvlJc w:val="left"/>
      <w:pPr>
        <w:ind w:left="1292" w:hanging="440"/>
      </w:pPr>
      <w:rPr>
        <w:rFonts w:hint="default"/>
        <w:sz w:val="20"/>
      </w:rPr>
    </w:lvl>
    <w:lvl w:ilvl="1" w:tplc="FFFFFFFF" w:tentative="1">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32"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5" w15:restartNumberingAfterBreak="0">
    <w:nsid w:val="6FE03DA2"/>
    <w:multiLevelType w:val="hybridMultilevel"/>
    <w:tmpl w:val="CD12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37" w15:restartNumberingAfterBreak="0">
    <w:nsid w:val="72E16DA2"/>
    <w:multiLevelType w:val="hybridMultilevel"/>
    <w:tmpl w:val="79DEA344"/>
    <w:lvl w:ilvl="0" w:tplc="D1A2D514">
      <w:start w:val="1"/>
      <w:numFmt w:val="bullet"/>
      <w:lvlText w:val="•"/>
      <w:lvlJc w:val="left"/>
      <w:pPr>
        <w:ind w:left="724" w:hanging="440"/>
      </w:pPr>
      <w:rPr>
        <w:rFonts w:ascii="Arial" w:hAnsi="Arial" w:hint="default"/>
        <w:sz w:val="20"/>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8"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FE7DB4"/>
    <w:multiLevelType w:val="hybridMultilevel"/>
    <w:tmpl w:val="49E8A4D6"/>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3367282">
    <w:abstractNumId w:val="33"/>
  </w:num>
  <w:num w:numId="2" w16cid:durableId="913396046">
    <w:abstractNumId w:val="15"/>
  </w:num>
  <w:num w:numId="3" w16cid:durableId="422259123">
    <w:abstractNumId w:val="39"/>
  </w:num>
  <w:num w:numId="4" w16cid:durableId="319429645">
    <w:abstractNumId w:val="9"/>
  </w:num>
  <w:num w:numId="5" w16cid:durableId="1585147179">
    <w:abstractNumId w:val="8"/>
  </w:num>
  <w:num w:numId="6" w16cid:durableId="147481809">
    <w:abstractNumId w:val="1"/>
  </w:num>
  <w:num w:numId="7" w16cid:durableId="1107654910">
    <w:abstractNumId w:val="24"/>
  </w:num>
  <w:num w:numId="8" w16cid:durableId="567810444">
    <w:abstractNumId w:val="26"/>
  </w:num>
  <w:num w:numId="9" w16cid:durableId="236863219">
    <w:abstractNumId w:val="40"/>
  </w:num>
  <w:num w:numId="10" w16cid:durableId="2110470053">
    <w:abstractNumId w:val="27"/>
  </w:num>
  <w:num w:numId="11" w16cid:durableId="1663048130">
    <w:abstractNumId w:val="4"/>
  </w:num>
  <w:num w:numId="12" w16cid:durableId="1026759069">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4702851">
    <w:abstractNumId w:val="16"/>
  </w:num>
  <w:num w:numId="14" w16cid:durableId="710766627">
    <w:abstractNumId w:val="13"/>
  </w:num>
  <w:num w:numId="15" w16cid:durableId="1126196830">
    <w:abstractNumId w:val="10"/>
  </w:num>
  <w:num w:numId="16" w16cid:durableId="1925265488">
    <w:abstractNumId w:val="38"/>
  </w:num>
  <w:num w:numId="17" w16cid:durableId="1346247095">
    <w:abstractNumId w:val="30"/>
  </w:num>
  <w:num w:numId="18" w16cid:durableId="1009406340">
    <w:abstractNumId w:val="36"/>
  </w:num>
  <w:num w:numId="19" w16cid:durableId="1363629681">
    <w:abstractNumId w:val="5"/>
  </w:num>
  <w:num w:numId="20" w16cid:durableId="245653503">
    <w:abstractNumId w:val="17"/>
  </w:num>
  <w:num w:numId="21" w16cid:durableId="601424172">
    <w:abstractNumId w:val="32"/>
  </w:num>
  <w:num w:numId="22" w16cid:durableId="537856722">
    <w:abstractNumId w:val="23"/>
  </w:num>
  <w:num w:numId="23" w16cid:durableId="877157709">
    <w:abstractNumId w:val="19"/>
  </w:num>
  <w:num w:numId="24" w16cid:durableId="1645158427">
    <w:abstractNumId w:val="7"/>
  </w:num>
  <w:num w:numId="25" w16cid:durableId="86926195">
    <w:abstractNumId w:val="22"/>
  </w:num>
  <w:num w:numId="26" w16cid:durableId="173882289">
    <w:abstractNumId w:val="2"/>
  </w:num>
  <w:num w:numId="27" w16cid:durableId="1164778113">
    <w:abstractNumId w:val="0"/>
  </w:num>
  <w:num w:numId="28" w16cid:durableId="2127697259">
    <w:abstractNumId w:val="37"/>
  </w:num>
  <w:num w:numId="29" w16cid:durableId="1978490199">
    <w:abstractNumId w:val="21"/>
  </w:num>
  <w:num w:numId="30" w16cid:durableId="1937597504">
    <w:abstractNumId w:val="11"/>
  </w:num>
  <w:num w:numId="31" w16cid:durableId="789201927">
    <w:abstractNumId w:val="31"/>
  </w:num>
  <w:num w:numId="32" w16cid:durableId="1302345947">
    <w:abstractNumId w:val="12"/>
  </w:num>
  <w:num w:numId="33" w16cid:durableId="448546179">
    <w:abstractNumId w:val="34"/>
  </w:num>
  <w:num w:numId="34" w16cid:durableId="1100951062">
    <w:abstractNumId w:val="18"/>
  </w:num>
  <w:num w:numId="35" w16cid:durableId="1774012324">
    <w:abstractNumId w:val="6"/>
  </w:num>
  <w:num w:numId="36" w16cid:durableId="1818643286">
    <w:abstractNumId w:val="29"/>
  </w:num>
  <w:num w:numId="37" w16cid:durableId="1127940386">
    <w:abstractNumId w:val="14"/>
  </w:num>
  <w:num w:numId="38" w16cid:durableId="1903756280">
    <w:abstractNumId w:val="35"/>
  </w:num>
  <w:num w:numId="39" w16cid:durableId="1085345531">
    <w:abstractNumId w:val="3"/>
  </w:num>
  <w:num w:numId="40" w16cid:durableId="2040277435">
    <w:abstractNumId w:val="25"/>
  </w:num>
  <w:num w:numId="41" w16cid:durableId="1742169699">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697B"/>
    <w:rsid w:val="00007377"/>
    <w:rsid w:val="00007BD0"/>
    <w:rsid w:val="00011C3B"/>
    <w:rsid w:val="00016C82"/>
    <w:rsid w:val="00020691"/>
    <w:rsid w:val="00020879"/>
    <w:rsid w:val="00025C75"/>
    <w:rsid w:val="000266B4"/>
    <w:rsid w:val="000267E7"/>
    <w:rsid w:val="00026F29"/>
    <w:rsid w:val="000276C5"/>
    <w:rsid w:val="00031B0C"/>
    <w:rsid w:val="00034DB2"/>
    <w:rsid w:val="0004456C"/>
    <w:rsid w:val="0005259B"/>
    <w:rsid w:val="00053FEE"/>
    <w:rsid w:val="00054442"/>
    <w:rsid w:val="00056611"/>
    <w:rsid w:val="00056BE0"/>
    <w:rsid w:val="00060AE4"/>
    <w:rsid w:val="00060CC6"/>
    <w:rsid w:val="0006763D"/>
    <w:rsid w:val="000746A7"/>
    <w:rsid w:val="00081882"/>
    <w:rsid w:val="00083796"/>
    <w:rsid w:val="000859C1"/>
    <w:rsid w:val="000861B9"/>
    <w:rsid w:val="00090B6D"/>
    <w:rsid w:val="000910BB"/>
    <w:rsid w:val="000926AF"/>
    <w:rsid w:val="00092FA2"/>
    <w:rsid w:val="00093C93"/>
    <w:rsid w:val="00095507"/>
    <w:rsid w:val="00097F44"/>
    <w:rsid w:val="000A13A1"/>
    <w:rsid w:val="000A1C8A"/>
    <w:rsid w:val="000A3ED2"/>
    <w:rsid w:val="000B11F2"/>
    <w:rsid w:val="000C00FA"/>
    <w:rsid w:val="000C5102"/>
    <w:rsid w:val="000C51AA"/>
    <w:rsid w:val="000C656F"/>
    <w:rsid w:val="000D17BC"/>
    <w:rsid w:val="000D2186"/>
    <w:rsid w:val="000D3618"/>
    <w:rsid w:val="000D594F"/>
    <w:rsid w:val="000D795D"/>
    <w:rsid w:val="000E3A3E"/>
    <w:rsid w:val="000E4F35"/>
    <w:rsid w:val="000F1D37"/>
    <w:rsid w:val="000F3A93"/>
    <w:rsid w:val="000F6487"/>
    <w:rsid w:val="000F6837"/>
    <w:rsid w:val="000F6C1C"/>
    <w:rsid w:val="000F732E"/>
    <w:rsid w:val="000F765E"/>
    <w:rsid w:val="000F7DAD"/>
    <w:rsid w:val="00105567"/>
    <w:rsid w:val="00111094"/>
    <w:rsid w:val="00113123"/>
    <w:rsid w:val="00114B74"/>
    <w:rsid w:val="00116F4B"/>
    <w:rsid w:val="001229F4"/>
    <w:rsid w:val="00123128"/>
    <w:rsid w:val="00137471"/>
    <w:rsid w:val="00147364"/>
    <w:rsid w:val="00150FD3"/>
    <w:rsid w:val="0017363A"/>
    <w:rsid w:val="00177365"/>
    <w:rsid w:val="0018096C"/>
    <w:rsid w:val="001824F2"/>
    <w:rsid w:val="00184428"/>
    <w:rsid w:val="00185F56"/>
    <w:rsid w:val="00187CC0"/>
    <w:rsid w:val="00191433"/>
    <w:rsid w:val="001934DB"/>
    <w:rsid w:val="00194478"/>
    <w:rsid w:val="00195820"/>
    <w:rsid w:val="001958ED"/>
    <w:rsid w:val="00196126"/>
    <w:rsid w:val="00196637"/>
    <w:rsid w:val="00196971"/>
    <w:rsid w:val="001A248F"/>
    <w:rsid w:val="001A3B5F"/>
    <w:rsid w:val="001A52BD"/>
    <w:rsid w:val="001A659D"/>
    <w:rsid w:val="001B51AB"/>
    <w:rsid w:val="001B5CA8"/>
    <w:rsid w:val="001B629D"/>
    <w:rsid w:val="001B6A88"/>
    <w:rsid w:val="001C02A6"/>
    <w:rsid w:val="001C4490"/>
    <w:rsid w:val="001D2C1A"/>
    <w:rsid w:val="001D3BA2"/>
    <w:rsid w:val="001D44B7"/>
    <w:rsid w:val="001D4E33"/>
    <w:rsid w:val="001D524F"/>
    <w:rsid w:val="001E0075"/>
    <w:rsid w:val="001E4E22"/>
    <w:rsid w:val="001F1B1F"/>
    <w:rsid w:val="001F2A20"/>
    <w:rsid w:val="001F458E"/>
    <w:rsid w:val="001F486F"/>
    <w:rsid w:val="001F6A0D"/>
    <w:rsid w:val="00207DC4"/>
    <w:rsid w:val="00212F74"/>
    <w:rsid w:val="002130A5"/>
    <w:rsid w:val="00216F20"/>
    <w:rsid w:val="00220AA9"/>
    <w:rsid w:val="0022485E"/>
    <w:rsid w:val="002263A5"/>
    <w:rsid w:val="0022735C"/>
    <w:rsid w:val="00235C1A"/>
    <w:rsid w:val="00243A99"/>
    <w:rsid w:val="00253A04"/>
    <w:rsid w:val="0025667F"/>
    <w:rsid w:val="0025691C"/>
    <w:rsid w:val="002616EE"/>
    <w:rsid w:val="002634E8"/>
    <w:rsid w:val="0026791A"/>
    <w:rsid w:val="00267BCE"/>
    <w:rsid w:val="00271CD5"/>
    <w:rsid w:val="00273F6E"/>
    <w:rsid w:val="0028422F"/>
    <w:rsid w:val="002852C9"/>
    <w:rsid w:val="0029230E"/>
    <w:rsid w:val="0029567C"/>
    <w:rsid w:val="00296DC4"/>
    <w:rsid w:val="002A4986"/>
    <w:rsid w:val="002A7D77"/>
    <w:rsid w:val="002B05A1"/>
    <w:rsid w:val="002C0B82"/>
    <w:rsid w:val="002C51E1"/>
    <w:rsid w:val="002C53CB"/>
    <w:rsid w:val="002C7479"/>
    <w:rsid w:val="002D2815"/>
    <w:rsid w:val="002D4E53"/>
    <w:rsid w:val="002E1D71"/>
    <w:rsid w:val="002E457F"/>
    <w:rsid w:val="002E7891"/>
    <w:rsid w:val="002F02CD"/>
    <w:rsid w:val="002F43F0"/>
    <w:rsid w:val="00301B7A"/>
    <w:rsid w:val="0030232D"/>
    <w:rsid w:val="00306202"/>
    <w:rsid w:val="00306D59"/>
    <w:rsid w:val="0030706A"/>
    <w:rsid w:val="00307365"/>
    <w:rsid w:val="00310C87"/>
    <w:rsid w:val="0031709C"/>
    <w:rsid w:val="00321124"/>
    <w:rsid w:val="0032454B"/>
    <w:rsid w:val="0032503A"/>
    <w:rsid w:val="00325EE1"/>
    <w:rsid w:val="003306E8"/>
    <w:rsid w:val="0033339B"/>
    <w:rsid w:val="0033552F"/>
    <w:rsid w:val="003357C0"/>
    <w:rsid w:val="00336208"/>
    <w:rsid w:val="003377BE"/>
    <w:rsid w:val="00340414"/>
    <w:rsid w:val="00344D60"/>
    <w:rsid w:val="00345A68"/>
    <w:rsid w:val="00346477"/>
    <w:rsid w:val="00347CB0"/>
    <w:rsid w:val="003538DA"/>
    <w:rsid w:val="00361FC5"/>
    <w:rsid w:val="00362428"/>
    <w:rsid w:val="0036248C"/>
    <w:rsid w:val="00364B2E"/>
    <w:rsid w:val="003662F4"/>
    <w:rsid w:val="003666A8"/>
    <w:rsid w:val="00367401"/>
    <w:rsid w:val="00375678"/>
    <w:rsid w:val="00392EB9"/>
    <w:rsid w:val="0039390A"/>
    <w:rsid w:val="00394AB0"/>
    <w:rsid w:val="00396252"/>
    <w:rsid w:val="00397591"/>
    <w:rsid w:val="003A3790"/>
    <w:rsid w:val="003A4B47"/>
    <w:rsid w:val="003B07D3"/>
    <w:rsid w:val="003B24AF"/>
    <w:rsid w:val="003B7182"/>
    <w:rsid w:val="003C1C1C"/>
    <w:rsid w:val="003C3DB5"/>
    <w:rsid w:val="003C46A4"/>
    <w:rsid w:val="003C545D"/>
    <w:rsid w:val="003C6548"/>
    <w:rsid w:val="003D3289"/>
    <w:rsid w:val="003D5036"/>
    <w:rsid w:val="003D755F"/>
    <w:rsid w:val="003D764D"/>
    <w:rsid w:val="003E045A"/>
    <w:rsid w:val="003E3A1A"/>
    <w:rsid w:val="003E55F5"/>
    <w:rsid w:val="003F1B9F"/>
    <w:rsid w:val="0040091C"/>
    <w:rsid w:val="00405A77"/>
    <w:rsid w:val="00406D7A"/>
    <w:rsid w:val="00410D3F"/>
    <w:rsid w:val="004153DB"/>
    <w:rsid w:val="004223CC"/>
    <w:rsid w:val="004225BF"/>
    <w:rsid w:val="004258BA"/>
    <w:rsid w:val="0042610A"/>
    <w:rsid w:val="004279B9"/>
    <w:rsid w:val="00431509"/>
    <w:rsid w:val="0043450A"/>
    <w:rsid w:val="00440EE1"/>
    <w:rsid w:val="004445EB"/>
    <w:rsid w:val="0045159D"/>
    <w:rsid w:val="004531C9"/>
    <w:rsid w:val="00454513"/>
    <w:rsid w:val="00457237"/>
    <w:rsid w:val="00457D91"/>
    <w:rsid w:val="00460C31"/>
    <w:rsid w:val="00464E5B"/>
    <w:rsid w:val="0047055A"/>
    <w:rsid w:val="00473340"/>
    <w:rsid w:val="00474450"/>
    <w:rsid w:val="00483806"/>
    <w:rsid w:val="004873E6"/>
    <w:rsid w:val="00490EC1"/>
    <w:rsid w:val="004916CD"/>
    <w:rsid w:val="00494B7F"/>
    <w:rsid w:val="00495F92"/>
    <w:rsid w:val="004A0A56"/>
    <w:rsid w:val="004A7EC2"/>
    <w:rsid w:val="004B15B8"/>
    <w:rsid w:val="004B3530"/>
    <w:rsid w:val="004B396B"/>
    <w:rsid w:val="004B566C"/>
    <w:rsid w:val="004B7B48"/>
    <w:rsid w:val="004D1703"/>
    <w:rsid w:val="004D1E52"/>
    <w:rsid w:val="004D35E8"/>
    <w:rsid w:val="004D4AB1"/>
    <w:rsid w:val="004D626D"/>
    <w:rsid w:val="004E4A0D"/>
    <w:rsid w:val="004E4EE4"/>
    <w:rsid w:val="004F218A"/>
    <w:rsid w:val="004F3605"/>
    <w:rsid w:val="004F7874"/>
    <w:rsid w:val="005005C2"/>
    <w:rsid w:val="0050334E"/>
    <w:rsid w:val="00505387"/>
    <w:rsid w:val="00506FB9"/>
    <w:rsid w:val="00512DF7"/>
    <w:rsid w:val="005141E7"/>
    <w:rsid w:val="0051520C"/>
    <w:rsid w:val="00517E63"/>
    <w:rsid w:val="00520818"/>
    <w:rsid w:val="005223DB"/>
    <w:rsid w:val="005256D9"/>
    <w:rsid w:val="00526B0D"/>
    <w:rsid w:val="0052769F"/>
    <w:rsid w:val="00534A67"/>
    <w:rsid w:val="00536D02"/>
    <w:rsid w:val="005417A0"/>
    <w:rsid w:val="00542F83"/>
    <w:rsid w:val="0055346F"/>
    <w:rsid w:val="005579FF"/>
    <w:rsid w:val="00564A08"/>
    <w:rsid w:val="00565663"/>
    <w:rsid w:val="00566C9B"/>
    <w:rsid w:val="00574263"/>
    <w:rsid w:val="00575295"/>
    <w:rsid w:val="00577229"/>
    <w:rsid w:val="005776DD"/>
    <w:rsid w:val="00582117"/>
    <w:rsid w:val="0058478F"/>
    <w:rsid w:val="00587918"/>
    <w:rsid w:val="00593315"/>
    <w:rsid w:val="005943A7"/>
    <w:rsid w:val="00594ED1"/>
    <w:rsid w:val="00595AFC"/>
    <w:rsid w:val="00595AFD"/>
    <w:rsid w:val="00596CAE"/>
    <w:rsid w:val="005A170D"/>
    <w:rsid w:val="005A5211"/>
    <w:rsid w:val="005A6C96"/>
    <w:rsid w:val="005B127C"/>
    <w:rsid w:val="005B53E3"/>
    <w:rsid w:val="005B761B"/>
    <w:rsid w:val="005C1760"/>
    <w:rsid w:val="005C2C06"/>
    <w:rsid w:val="005C36C8"/>
    <w:rsid w:val="005C4E3E"/>
    <w:rsid w:val="005C5D31"/>
    <w:rsid w:val="005D0418"/>
    <w:rsid w:val="005D2BDE"/>
    <w:rsid w:val="005D3CF0"/>
    <w:rsid w:val="005D3E68"/>
    <w:rsid w:val="005D643A"/>
    <w:rsid w:val="005E1D58"/>
    <w:rsid w:val="005E3B0B"/>
    <w:rsid w:val="005F79B1"/>
    <w:rsid w:val="00601099"/>
    <w:rsid w:val="006050B3"/>
    <w:rsid w:val="00607BDB"/>
    <w:rsid w:val="00610E37"/>
    <w:rsid w:val="0061518C"/>
    <w:rsid w:val="006207ED"/>
    <w:rsid w:val="00623ED6"/>
    <w:rsid w:val="00626BC9"/>
    <w:rsid w:val="00626CF2"/>
    <w:rsid w:val="006458DF"/>
    <w:rsid w:val="00646626"/>
    <w:rsid w:val="00647EE8"/>
    <w:rsid w:val="00650D52"/>
    <w:rsid w:val="006514B6"/>
    <w:rsid w:val="00652886"/>
    <w:rsid w:val="006615B2"/>
    <w:rsid w:val="00662313"/>
    <w:rsid w:val="00666164"/>
    <w:rsid w:val="00673911"/>
    <w:rsid w:val="00683A6F"/>
    <w:rsid w:val="006870C9"/>
    <w:rsid w:val="00687452"/>
    <w:rsid w:val="00687457"/>
    <w:rsid w:val="006874FC"/>
    <w:rsid w:val="00690CAB"/>
    <w:rsid w:val="006925DD"/>
    <w:rsid w:val="00693922"/>
    <w:rsid w:val="00697699"/>
    <w:rsid w:val="006A3ADF"/>
    <w:rsid w:val="006A59D5"/>
    <w:rsid w:val="006A64BB"/>
    <w:rsid w:val="006A7BCB"/>
    <w:rsid w:val="006B4C1E"/>
    <w:rsid w:val="006B5E99"/>
    <w:rsid w:val="006C090F"/>
    <w:rsid w:val="006C4E32"/>
    <w:rsid w:val="006C5015"/>
    <w:rsid w:val="006C56D8"/>
    <w:rsid w:val="006C70D1"/>
    <w:rsid w:val="006C7515"/>
    <w:rsid w:val="006C7CA4"/>
    <w:rsid w:val="006D04F1"/>
    <w:rsid w:val="006D07AE"/>
    <w:rsid w:val="006D0AB6"/>
    <w:rsid w:val="006D1C93"/>
    <w:rsid w:val="006D6383"/>
    <w:rsid w:val="006D69BB"/>
    <w:rsid w:val="006E3F11"/>
    <w:rsid w:val="006F6632"/>
    <w:rsid w:val="00701410"/>
    <w:rsid w:val="00703654"/>
    <w:rsid w:val="00704F84"/>
    <w:rsid w:val="00706C64"/>
    <w:rsid w:val="007113A1"/>
    <w:rsid w:val="007115D5"/>
    <w:rsid w:val="0071230F"/>
    <w:rsid w:val="007145C8"/>
    <w:rsid w:val="00720F75"/>
    <w:rsid w:val="00721CF6"/>
    <w:rsid w:val="00723E46"/>
    <w:rsid w:val="00730501"/>
    <w:rsid w:val="007333CE"/>
    <w:rsid w:val="00733826"/>
    <w:rsid w:val="00736C2F"/>
    <w:rsid w:val="00743D82"/>
    <w:rsid w:val="0075490B"/>
    <w:rsid w:val="0075683D"/>
    <w:rsid w:val="007620A2"/>
    <w:rsid w:val="00766CFB"/>
    <w:rsid w:val="00767548"/>
    <w:rsid w:val="00776344"/>
    <w:rsid w:val="007816FF"/>
    <w:rsid w:val="00783B44"/>
    <w:rsid w:val="00785028"/>
    <w:rsid w:val="0078659F"/>
    <w:rsid w:val="007865B5"/>
    <w:rsid w:val="0079130E"/>
    <w:rsid w:val="007A30C5"/>
    <w:rsid w:val="007A3A5A"/>
    <w:rsid w:val="007A4370"/>
    <w:rsid w:val="007A7979"/>
    <w:rsid w:val="007B279B"/>
    <w:rsid w:val="007B4CA6"/>
    <w:rsid w:val="007B596E"/>
    <w:rsid w:val="007B5CF7"/>
    <w:rsid w:val="007C41ED"/>
    <w:rsid w:val="007C736C"/>
    <w:rsid w:val="007D40BE"/>
    <w:rsid w:val="007D4F1F"/>
    <w:rsid w:val="007E1D15"/>
    <w:rsid w:val="007E1DEA"/>
    <w:rsid w:val="007E2202"/>
    <w:rsid w:val="007E449A"/>
    <w:rsid w:val="007F0653"/>
    <w:rsid w:val="007F16A1"/>
    <w:rsid w:val="007F1856"/>
    <w:rsid w:val="007F774E"/>
    <w:rsid w:val="007F7D55"/>
    <w:rsid w:val="008008EE"/>
    <w:rsid w:val="00807FBC"/>
    <w:rsid w:val="00811CDA"/>
    <w:rsid w:val="008145EA"/>
    <w:rsid w:val="00815869"/>
    <w:rsid w:val="00816B81"/>
    <w:rsid w:val="00817DEC"/>
    <w:rsid w:val="00817FBA"/>
    <w:rsid w:val="00823B90"/>
    <w:rsid w:val="00826A67"/>
    <w:rsid w:val="00831C12"/>
    <w:rsid w:val="0083266E"/>
    <w:rsid w:val="00833C47"/>
    <w:rsid w:val="00835808"/>
    <w:rsid w:val="008456C5"/>
    <w:rsid w:val="008517CA"/>
    <w:rsid w:val="00851A7A"/>
    <w:rsid w:val="00852995"/>
    <w:rsid w:val="008545D7"/>
    <w:rsid w:val="008546E5"/>
    <w:rsid w:val="008577AA"/>
    <w:rsid w:val="00857F38"/>
    <w:rsid w:val="00865EA8"/>
    <w:rsid w:val="00865FF4"/>
    <w:rsid w:val="00871653"/>
    <w:rsid w:val="00872C1E"/>
    <w:rsid w:val="0087492A"/>
    <w:rsid w:val="00880684"/>
    <w:rsid w:val="00881D74"/>
    <w:rsid w:val="00881E7B"/>
    <w:rsid w:val="008836AC"/>
    <w:rsid w:val="00883E3F"/>
    <w:rsid w:val="008846EB"/>
    <w:rsid w:val="008854EC"/>
    <w:rsid w:val="00887422"/>
    <w:rsid w:val="0089166C"/>
    <w:rsid w:val="00892004"/>
    <w:rsid w:val="00893204"/>
    <w:rsid w:val="00894C35"/>
    <w:rsid w:val="008960DE"/>
    <w:rsid w:val="008A36DF"/>
    <w:rsid w:val="008A7A61"/>
    <w:rsid w:val="008B4AF0"/>
    <w:rsid w:val="008B5629"/>
    <w:rsid w:val="008B5BF6"/>
    <w:rsid w:val="008C0CFE"/>
    <w:rsid w:val="008C1698"/>
    <w:rsid w:val="008C1A3D"/>
    <w:rsid w:val="008C647E"/>
    <w:rsid w:val="008C7126"/>
    <w:rsid w:val="008D01C3"/>
    <w:rsid w:val="008D1E13"/>
    <w:rsid w:val="008D6549"/>
    <w:rsid w:val="008D70D2"/>
    <w:rsid w:val="008E0CED"/>
    <w:rsid w:val="008E7DEB"/>
    <w:rsid w:val="008F3C83"/>
    <w:rsid w:val="008F69BD"/>
    <w:rsid w:val="00900AE8"/>
    <w:rsid w:val="00900DAD"/>
    <w:rsid w:val="0090460B"/>
    <w:rsid w:val="00904B42"/>
    <w:rsid w:val="009079A3"/>
    <w:rsid w:val="0091233F"/>
    <w:rsid w:val="0091370E"/>
    <w:rsid w:val="009138AD"/>
    <w:rsid w:val="0091408E"/>
    <w:rsid w:val="00914EDF"/>
    <w:rsid w:val="009252BA"/>
    <w:rsid w:val="009374B6"/>
    <w:rsid w:val="009378CA"/>
    <w:rsid w:val="00941D4C"/>
    <w:rsid w:val="00943FBF"/>
    <w:rsid w:val="009467CE"/>
    <w:rsid w:val="0095025E"/>
    <w:rsid w:val="0095452E"/>
    <w:rsid w:val="00955C43"/>
    <w:rsid w:val="00955C4C"/>
    <w:rsid w:val="00957F49"/>
    <w:rsid w:val="00962F94"/>
    <w:rsid w:val="00962FEE"/>
    <w:rsid w:val="00965822"/>
    <w:rsid w:val="00970873"/>
    <w:rsid w:val="00983404"/>
    <w:rsid w:val="00984B7D"/>
    <w:rsid w:val="00990972"/>
    <w:rsid w:val="00995338"/>
    <w:rsid w:val="00996777"/>
    <w:rsid w:val="009A2607"/>
    <w:rsid w:val="009A47D2"/>
    <w:rsid w:val="009B02CB"/>
    <w:rsid w:val="009B6157"/>
    <w:rsid w:val="009B6579"/>
    <w:rsid w:val="009C0BC7"/>
    <w:rsid w:val="009C2ADD"/>
    <w:rsid w:val="009C2C99"/>
    <w:rsid w:val="009C6592"/>
    <w:rsid w:val="009C7170"/>
    <w:rsid w:val="009D1BD4"/>
    <w:rsid w:val="009D411B"/>
    <w:rsid w:val="009D4673"/>
    <w:rsid w:val="009E209B"/>
    <w:rsid w:val="009E25AE"/>
    <w:rsid w:val="009E3BA4"/>
    <w:rsid w:val="009E6743"/>
    <w:rsid w:val="009E71E3"/>
    <w:rsid w:val="009F0747"/>
    <w:rsid w:val="009F10FA"/>
    <w:rsid w:val="009F1F21"/>
    <w:rsid w:val="009F3793"/>
    <w:rsid w:val="009F5988"/>
    <w:rsid w:val="009F6B8F"/>
    <w:rsid w:val="00A00900"/>
    <w:rsid w:val="00A00DFC"/>
    <w:rsid w:val="00A032C3"/>
    <w:rsid w:val="00A03514"/>
    <w:rsid w:val="00A04573"/>
    <w:rsid w:val="00A04B33"/>
    <w:rsid w:val="00A13352"/>
    <w:rsid w:val="00A154BA"/>
    <w:rsid w:val="00A1611A"/>
    <w:rsid w:val="00A17079"/>
    <w:rsid w:val="00A20333"/>
    <w:rsid w:val="00A22AB1"/>
    <w:rsid w:val="00A27678"/>
    <w:rsid w:val="00A34ABA"/>
    <w:rsid w:val="00A444E0"/>
    <w:rsid w:val="00A448C3"/>
    <w:rsid w:val="00A458D4"/>
    <w:rsid w:val="00A46FB7"/>
    <w:rsid w:val="00A47A8B"/>
    <w:rsid w:val="00A53118"/>
    <w:rsid w:val="00A57C62"/>
    <w:rsid w:val="00A63756"/>
    <w:rsid w:val="00A72854"/>
    <w:rsid w:val="00A75301"/>
    <w:rsid w:val="00A76FBE"/>
    <w:rsid w:val="00A77C6D"/>
    <w:rsid w:val="00A80470"/>
    <w:rsid w:val="00A8136B"/>
    <w:rsid w:val="00A86824"/>
    <w:rsid w:val="00A86AB5"/>
    <w:rsid w:val="00A90CD7"/>
    <w:rsid w:val="00A95129"/>
    <w:rsid w:val="00A97226"/>
    <w:rsid w:val="00A9745C"/>
    <w:rsid w:val="00AA03B9"/>
    <w:rsid w:val="00AA0E64"/>
    <w:rsid w:val="00AA142F"/>
    <w:rsid w:val="00AA1B59"/>
    <w:rsid w:val="00AA53DB"/>
    <w:rsid w:val="00AB2120"/>
    <w:rsid w:val="00AB239A"/>
    <w:rsid w:val="00AB5967"/>
    <w:rsid w:val="00AC39FB"/>
    <w:rsid w:val="00AC3C61"/>
    <w:rsid w:val="00AC4CA1"/>
    <w:rsid w:val="00AD1BF4"/>
    <w:rsid w:val="00AD2E21"/>
    <w:rsid w:val="00AD53C7"/>
    <w:rsid w:val="00AD7ADC"/>
    <w:rsid w:val="00AE08EB"/>
    <w:rsid w:val="00AE3C29"/>
    <w:rsid w:val="00AF07B9"/>
    <w:rsid w:val="00AF3414"/>
    <w:rsid w:val="00AF5103"/>
    <w:rsid w:val="00B00BBE"/>
    <w:rsid w:val="00B0253A"/>
    <w:rsid w:val="00B03D3B"/>
    <w:rsid w:val="00B04110"/>
    <w:rsid w:val="00B10710"/>
    <w:rsid w:val="00B16278"/>
    <w:rsid w:val="00B208FA"/>
    <w:rsid w:val="00B231DD"/>
    <w:rsid w:val="00B24B79"/>
    <w:rsid w:val="00B25C12"/>
    <w:rsid w:val="00B2631B"/>
    <w:rsid w:val="00B2766F"/>
    <w:rsid w:val="00B3199E"/>
    <w:rsid w:val="00B31ABC"/>
    <w:rsid w:val="00B31C0E"/>
    <w:rsid w:val="00B35873"/>
    <w:rsid w:val="00B409F6"/>
    <w:rsid w:val="00B445ED"/>
    <w:rsid w:val="00B551F1"/>
    <w:rsid w:val="00B57CE6"/>
    <w:rsid w:val="00B616D0"/>
    <w:rsid w:val="00B62F65"/>
    <w:rsid w:val="00B6300F"/>
    <w:rsid w:val="00B6586F"/>
    <w:rsid w:val="00B70389"/>
    <w:rsid w:val="00B7242B"/>
    <w:rsid w:val="00B72FE1"/>
    <w:rsid w:val="00B84623"/>
    <w:rsid w:val="00B86112"/>
    <w:rsid w:val="00B95E39"/>
    <w:rsid w:val="00B971AC"/>
    <w:rsid w:val="00BA1C3B"/>
    <w:rsid w:val="00BA51EF"/>
    <w:rsid w:val="00BA66C4"/>
    <w:rsid w:val="00BB66D5"/>
    <w:rsid w:val="00BB6750"/>
    <w:rsid w:val="00BC2735"/>
    <w:rsid w:val="00BC3685"/>
    <w:rsid w:val="00BC37D9"/>
    <w:rsid w:val="00BC7E6E"/>
    <w:rsid w:val="00BD223F"/>
    <w:rsid w:val="00BE1114"/>
    <w:rsid w:val="00BE1D1F"/>
    <w:rsid w:val="00BE3060"/>
    <w:rsid w:val="00BE5E66"/>
    <w:rsid w:val="00BE629A"/>
    <w:rsid w:val="00BE6BBA"/>
    <w:rsid w:val="00BE718C"/>
    <w:rsid w:val="00BE7D86"/>
    <w:rsid w:val="00BF6BFE"/>
    <w:rsid w:val="00C00281"/>
    <w:rsid w:val="00C0367D"/>
    <w:rsid w:val="00C0446E"/>
    <w:rsid w:val="00C05625"/>
    <w:rsid w:val="00C11107"/>
    <w:rsid w:val="00C1751E"/>
    <w:rsid w:val="00C17C6C"/>
    <w:rsid w:val="00C21339"/>
    <w:rsid w:val="00C232F0"/>
    <w:rsid w:val="00C23A9D"/>
    <w:rsid w:val="00C266F9"/>
    <w:rsid w:val="00C27221"/>
    <w:rsid w:val="00C371EA"/>
    <w:rsid w:val="00C37921"/>
    <w:rsid w:val="00C411A7"/>
    <w:rsid w:val="00C445AD"/>
    <w:rsid w:val="00C44CBA"/>
    <w:rsid w:val="00C458F0"/>
    <w:rsid w:val="00C4666A"/>
    <w:rsid w:val="00C479A3"/>
    <w:rsid w:val="00C50477"/>
    <w:rsid w:val="00C51F37"/>
    <w:rsid w:val="00C5295B"/>
    <w:rsid w:val="00C616AE"/>
    <w:rsid w:val="00C67B6C"/>
    <w:rsid w:val="00C708A5"/>
    <w:rsid w:val="00C70E3E"/>
    <w:rsid w:val="00C74DAF"/>
    <w:rsid w:val="00C75680"/>
    <w:rsid w:val="00C76F28"/>
    <w:rsid w:val="00C76FD6"/>
    <w:rsid w:val="00C80116"/>
    <w:rsid w:val="00C836DA"/>
    <w:rsid w:val="00C87BFC"/>
    <w:rsid w:val="00C92502"/>
    <w:rsid w:val="00C928C7"/>
    <w:rsid w:val="00C92F19"/>
    <w:rsid w:val="00CA7E4A"/>
    <w:rsid w:val="00CB4B70"/>
    <w:rsid w:val="00CC013F"/>
    <w:rsid w:val="00CC0D40"/>
    <w:rsid w:val="00CC1702"/>
    <w:rsid w:val="00CC3F21"/>
    <w:rsid w:val="00CC4C4B"/>
    <w:rsid w:val="00CD0381"/>
    <w:rsid w:val="00CD47E7"/>
    <w:rsid w:val="00CE3DEB"/>
    <w:rsid w:val="00CF0704"/>
    <w:rsid w:val="00CF20AF"/>
    <w:rsid w:val="00CF34A1"/>
    <w:rsid w:val="00CF3D4F"/>
    <w:rsid w:val="00CF5E71"/>
    <w:rsid w:val="00CF7FAC"/>
    <w:rsid w:val="00D011E8"/>
    <w:rsid w:val="00D05BF2"/>
    <w:rsid w:val="00D1134F"/>
    <w:rsid w:val="00D1231C"/>
    <w:rsid w:val="00D15C60"/>
    <w:rsid w:val="00D160C1"/>
    <w:rsid w:val="00D17794"/>
    <w:rsid w:val="00D17A02"/>
    <w:rsid w:val="00D22398"/>
    <w:rsid w:val="00D34FE6"/>
    <w:rsid w:val="00D35E6C"/>
    <w:rsid w:val="00D436CF"/>
    <w:rsid w:val="00D4464E"/>
    <w:rsid w:val="00D44855"/>
    <w:rsid w:val="00D45988"/>
    <w:rsid w:val="00D45B2F"/>
    <w:rsid w:val="00D464E2"/>
    <w:rsid w:val="00D46E88"/>
    <w:rsid w:val="00D5429D"/>
    <w:rsid w:val="00D5486B"/>
    <w:rsid w:val="00D55D17"/>
    <w:rsid w:val="00D60BD6"/>
    <w:rsid w:val="00D613A9"/>
    <w:rsid w:val="00D63806"/>
    <w:rsid w:val="00D65278"/>
    <w:rsid w:val="00D70D86"/>
    <w:rsid w:val="00D76BA4"/>
    <w:rsid w:val="00D8021D"/>
    <w:rsid w:val="00D82D10"/>
    <w:rsid w:val="00D8304A"/>
    <w:rsid w:val="00D856D7"/>
    <w:rsid w:val="00D86784"/>
    <w:rsid w:val="00D920E6"/>
    <w:rsid w:val="00DA004C"/>
    <w:rsid w:val="00DA1420"/>
    <w:rsid w:val="00DA2856"/>
    <w:rsid w:val="00DB0B99"/>
    <w:rsid w:val="00DB0FE4"/>
    <w:rsid w:val="00DB3F00"/>
    <w:rsid w:val="00DB410E"/>
    <w:rsid w:val="00DB47E8"/>
    <w:rsid w:val="00DB7922"/>
    <w:rsid w:val="00DC27D1"/>
    <w:rsid w:val="00DC3339"/>
    <w:rsid w:val="00DD0211"/>
    <w:rsid w:val="00DD11A4"/>
    <w:rsid w:val="00DD565A"/>
    <w:rsid w:val="00DE06DD"/>
    <w:rsid w:val="00DE2A08"/>
    <w:rsid w:val="00DE2B4D"/>
    <w:rsid w:val="00DF3BE0"/>
    <w:rsid w:val="00DF487C"/>
    <w:rsid w:val="00E00E44"/>
    <w:rsid w:val="00E012C7"/>
    <w:rsid w:val="00E01C19"/>
    <w:rsid w:val="00E02A43"/>
    <w:rsid w:val="00E02C84"/>
    <w:rsid w:val="00E049A8"/>
    <w:rsid w:val="00E12ECB"/>
    <w:rsid w:val="00E1451F"/>
    <w:rsid w:val="00E15A72"/>
    <w:rsid w:val="00E15DCE"/>
    <w:rsid w:val="00E15E28"/>
    <w:rsid w:val="00E16577"/>
    <w:rsid w:val="00E36051"/>
    <w:rsid w:val="00E42C93"/>
    <w:rsid w:val="00E47209"/>
    <w:rsid w:val="00E50148"/>
    <w:rsid w:val="00E544FA"/>
    <w:rsid w:val="00E55E83"/>
    <w:rsid w:val="00E56F3E"/>
    <w:rsid w:val="00E5792E"/>
    <w:rsid w:val="00E6077C"/>
    <w:rsid w:val="00E63549"/>
    <w:rsid w:val="00E64DB2"/>
    <w:rsid w:val="00E6618E"/>
    <w:rsid w:val="00E67576"/>
    <w:rsid w:val="00E70697"/>
    <w:rsid w:val="00E70811"/>
    <w:rsid w:val="00E743F0"/>
    <w:rsid w:val="00E77436"/>
    <w:rsid w:val="00E82C8E"/>
    <w:rsid w:val="00E87CFA"/>
    <w:rsid w:val="00E9033A"/>
    <w:rsid w:val="00E91E17"/>
    <w:rsid w:val="00E93D77"/>
    <w:rsid w:val="00E95264"/>
    <w:rsid w:val="00EA2172"/>
    <w:rsid w:val="00EA2DC1"/>
    <w:rsid w:val="00EB3C94"/>
    <w:rsid w:val="00EB7BE3"/>
    <w:rsid w:val="00EC5571"/>
    <w:rsid w:val="00ED0E8F"/>
    <w:rsid w:val="00ED1B1E"/>
    <w:rsid w:val="00ED44A1"/>
    <w:rsid w:val="00EE1504"/>
    <w:rsid w:val="00EE3B5B"/>
    <w:rsid w:val="00EE4CC9"/>
    <w:rsid w:val="00EF4800"/>
    <w:rsid w:val="00EF674A"/>
    <w:rsid w:val="00F00A3D"/>
    <w:rsid w:val="00F04D6C"/>
    <w:rsid w:val="00F1744E"/>
    <w:rsid w:val="00F17CA4"/>
    <w:rsid w:val="00F24DDD"/>
    <w:rsid w:val="00F2770B"/>
    <w:rsid w:val="00F3272D"/>
    <w:rsid w:val="00F455E0"/>
    <w:rsid w:val="00F45A85"/>
    <w:rsid w:val="00F51B64"/>
    <w:rsid w:val="00F52657"/>
    <w:rsid w:val="00F549A3"/>
    <w:rsid w:val="00F55CBF"/>
    <w:rsid w:val="00F56684"/>
    <w:rsid w:val="00F616C8"/>
    <w:rsid w:val="00F628EC"/>
    <w:rsid w:val="00F647A2"/>
    <w:rsid w:val="00F65314"/>
    <w:rsid w:val="00F657F7"/>
    <w:rsid w:val="00F72B10"/>
    <w:rsid w:val="00F759DC"/>
    <w:rsid w:val="00F768A1"/>
    <w:rsid w:val="00F77359"/>
    <w:rsid w:val="00F8663E"/>
    <w:rsid w:val="00F86A73"/>
    <w:rsid w:val="00F9383E"/>
    <w:rsid w:val="00F93CD7"/>
    <w:rsid w:val="00F95B55"/>
    <w:rsid w:val="00FA58DA"/>
    <w:rsid w:val="00FC074E"/>
    <w:rsid w:val="00FC345B"/>
    <w:rsid w:val="00FC54A5"/>
    <w:rsid w:val="00FD160A"/>
    <w:rsid w:val="00FD4E37"/>
    <w:rsid w:val="00FE0AB6"/>
    <w:rsid w:val="00FE1B2A"/>
    <w:rsid w:val="00FE1E05"/>
    <w:rsid w:val="00FE3947"/>
    <w:rsid w:val="00FE506D"/>
    <w:rsid w:val="00FE5286"/>
    <w:rsid w:val="00FE6480"/>
    <w:rsid w:val="00FE6903"/>
    <w:rsid w:val="00FF3C85"/>
    <w:rsid w:val="00FF3D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列表段"/>
    <w:basedOn w:val="a0"/>
    <w:link w:val="aff9"/>
    <w:uiPriority w:val="77"/>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 w:type="character" w:customStyle="1" w:styleId="rynqvb">
    <w:name w:val="rynqvb"/>
    <w:basedOn w:val="a1"/>
    <w:rsid w:val="00DB410E"/>
  </w:style>
  <w:style w:type="character" w:styleId="affc">
    <w:name w:val="Placeholder Text"/>
    <w:basedOn w:val="a1"/>
    <w:uiPriority w:val="99"/>
    <w:unhideWhenUsed/>
    <w:rsid w:val="005B761B"/>
    <w:rPr>
      <w:vanish/>
      <w:color w:val="AEB5BB"/>
    </w:rPr>
  </w:style>
  <w:style w:type="paragraph" w:styleId="affd">
    <w:name w:val="No Spacing"/>
    <w:basedOn w:val="a0"/>
    <w:link w:val="affe"/>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affe">
    <w:name w:val="无间隔 字符"/>
    <w:basedOn w:val="a1"/>
    <w:link w:val="affd"/>
    <w:uiPriority w:val="1"/>
    <w:rsid w:val="005B761B"/>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ruixin.wang@vivo.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191</TotalTime>
  <Pages>10</Pages>
  <Words>2756</Words>
  <Characters>15711</Characters>
  <Application>Microsoft Office Word</Application>
  <DocSecurity>0</DocSecurity>
  <Lines>130</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18431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Ruixin Wang (vivo)</cp:lastModifiedBy>
  <cp:revision>52</cp:revision>
  <dcterms:created xsi:type="dcterms:W3CDTF">2023-11-27T08:46:00Z</dcterms:created>
  <dcterms:modified xsi:type="dcterms:W3CDTF">2024-03-10T05:46:00Z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ies>
</file>